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760" w:type="dxa"/>
        <w:tblInd w:w="-275" w:type="dxa"/>
        <w:tblLook w:val="04A0" w:firstRow="1" w:lastRow="0" w:firstColumn="1" w:lastColumn="0" w:noHBand="0" w:noVBand="1"/>
      </w:tblPr>
      <w:tblGrid>
        <w:gridCol w:w="3420"/>
        <w:gridCol w:w="6930"/>
        <w:gridCol w:w="4410"/>
      </w:tblGrid>
      <w:tr w:rsidR="00CB02C2" w:rsidRPr="00CB02C2" w14:paraId="14923FAC" w14:textId="77777777" w:rsidTr="00CB02C2">
        <w:trPr>
          <w:trHeight w:val="710"/>
        </w:trPr>
        <w:tc>
          <w:tcPr>
            <w:tcW w:w="14760" w:type="dxa"/>
            <w:gridSpan w:val="3"/>
            <w:shd w:val="clear" w:color="auto" w:fill="F7CAAC" w:themeFill="accent2" w:themeFillTint="66"/>
            <w:noWrap/>
            <w:hideMark/>
          </w:tcPr>
          <w:p w14:paraId="0D47BFB5" w14:textId="678A4CAA" w:rsidR="00CB02C2" w:rsidRPr="007C7121" w:rsidRDefault="00CB02C2" w:rsidP="00CB02C2">
            <w:pPr>
              <w:tabs>
                <w:tab w:val="center" w:pos="7272"/>
                <w:tab w:val="right" w:pos="14544"/>
              </w:tabs>
              <w:rPr>
                <w:rFonts w:cs="2  Titr"/>
                <w:b/>
                <w:bCs/>
                <w:sz w:val="36"/>
                <w:szCs w:val="36"/>
              </w:rPr>
            </w:pPr>
            <w:r w:rsidRPr="007C7121">
              <w:rPr>
                <w:rFonts w:cs="2  Titr"/>
                <w:b/>
                <w:bCs/>
                <w:sz w:val="32"/>
                <w:szCs w:val="32"/>
                <w:rtl/>
              </w:rPr>
              <w:tab/>
            </w:r>
            <w:r w:rsidRPr="007C7121">
              <w:rPr>
                <w:rFonts w:cs="2  Titr"/>
                <w:b/>
                <w:bCs/>
                <w:sz w:val="36"/>
                <w:szCs w:val="36"/>
                <w:rtl/>
              </w:rPr>
              <w:t>نحوه ارائه خدمات دندانپزشکی</w:t>
            </w:r>
            <w:r w:rsidRPr="007C7121">
              <w:rPr>
                <w:rFonts w:cs="2  Titr"/>
                <w:b/>
                <w:bCs/>
                <w:sz w:val="36"/>
                <w:szCs w:val="36"/>
                <w:rtl/>
              </w:rPr>
              <w:tab/>
            </w:r>
          </w:p>
        </w:tc>
      </w:tr>
      <w:tr w:rsidR="00D61175" w:rsidRPr="00CB02C2" w14:paraId="3F07D778" w14:textId="77777777" w:rsidTr="00CA0D4A">
        <w:trPr>
          <w:trHeight w:val="1250"/>
        </w:trPr>
        <w:tc>
          <w:tcPr>
            <w:tcW w:w="3420" w:type="dxa"/>
            <w:shd w:val="clear" w:color="auto" w:fill="FFE599" w:themeFill="accent4" w:themeFillTint="66"/>
            <w:vAlign w:val="center"/>
            <w:hideMark/>
          </w:tcPr>
          <w:p w14:paraId="0D96DC4E" w14:textId="30003C8A" w:rsidR="00D61175" w:rsidRPr="007C7121" w:rsidRDefault="00D61175" w:rsidP="007C7121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>
              <w:rPr>
                <w:rFonts w:cs="2  Titr" w:hint="cs"/>
                <w:b/>
                <w:bCs/>
                <w:sz w:val="32"/>
                <w:szCs w:val="32"/>
                <w:rtl/>
              </w:rPr>
              <w:t>دانش آموزان زیر 14 سال بدون دفترچه بیمه</w:t>
            </w:r>
          </w:p>
        </w:tc>
        <w:tc>
          <w:tcPr>
            <w:tcW w:w="6930" w:type="dxa"/>
            <w:shd w:val="clear" w:color="auto" w:fill="FFE599" w:themeFill="accent4" w:themeFillTint="66"/>
            <w:vAlign w:val="center"/>
            <w:hideMark/>
          </w:tcPr>
          <w:p w14:paraId="6F8E525B" w14:textId="43A252F9" w:rsidR="00D61175" w:rsidRPr="007C7121" w:rsidRDefault="00D61175" w:rsidP="007C7121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>
              <w:rPr>
                <w:rFonts w:cs="2  Titr" w:hint="cs"/>
                <w:b/>
                <w:bCs/>
                <w:sz w:val="32"/>
                <w:szCs w:val="32"/>
                <w:rtl/>
              </w:rPr>
              <w:t>دانش آموزان زیر 14 سال دارای دفترچه بیمه(کلیه بیمه ها)</w:t>
            </w:r>
          </w:p>
        </w:tc>
        <w:tc>
          <w:tcPr>
            <w:tcW w:w="4410" w:type="dxa"/>
            <w:shd w:val="clear" w:color="auto" w:fill="FFE599" w:themeFill="accent4" w:themeFillTint="66"/>
            <w:vAlign w:val="center"/>
            <w:hideMark/>
          </w:tcPr>
          <w:p w14:paraId="41FA6BD6" w14:textId="77777777" w:rsidR="00D61175" w:rsidRPr="007C7121" w:rsidRDefault="00D61175" w:rsidP="007C7121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7C7121">
              <w:rPr>
                <w:rFonts w:cs="2  Titr"/>
                <w:b/>
                <w:bCs/>
                <w:sz w:val="32"/>
                <w:szCs w:val="32"/>
                <w:rtl/>
              </w:rPr>
              <w:t>محل جغرافیایی خد</w:t>
            </w:r>
            <w:bookmarkStart w:id="0" w:name="_GoBack"/>
            <w:bookmarkEnd w:id="0"/>
            <w:r w:rsidRPr="007C7121">
              <w:rPr>
                <w:rFonts w:cs="2  Titr"/>
                <w:b/>
                <w:bCs/>
                <w:sz w:val="32"/>
                <w:szCs w:val="32"/>
                <w:rtl/>
              </w:rPr>
              <w:t>مت</w:t>
            </w:r>
          </w:p>
        </w:tc>
      </w:tr>
      <w:tr w:rsidR="00D61175" w:rsidRPr="00CB02C2" w14:paraId="5588FB5D" w14:textId="77777777" w:rsidTr="009A24C9">
        <w:trPr>
          <w:trHeight w:val="2960"/>
        </w:trPr>
        <w:tc>
          <w:tcPr>
            <w:tcW w:w="3420" w:type="dxa"/>
            <w:vAlign w:val="center"/>
            <w:hideMark/>
          </w:tcPr>
          <w:p w14:paraId="53AD7B63" w14:textId="77777777" w:rsidR="00D61175" w:rsidRPr="00A45862" w:rsidRDefault="00D61175" w:rsidP="007C7121">
            <w:pPr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  <w:r w:rsidRPr="00A45862">
              <w:rPr>
                <w:rFonts w:cs="2  Nazanin"/>
                <w:b/>
                <w:bCs/>
                <w:sz w:val="32"/>
                <w:szCs w:val="32"/>
                <w:rtl/>
              </w:rPr>
              <w:t>کلیه خدمات با تعرفه مصوب دولتی(آزاد)</w:t>
            </w:r>
          </w:p>
        </w:tc>
        <w:tc>
          <w:tcPr>
            <w:tcW w:w="6930" w:type="dxa"/>
            <w:vAlign w:val="center"/>
            <w:hideMark/>
          </w:tcPr>
          <w:p w14:paraId="416358CF" w14:textId="05940A54" w:rsidR="00D61175" w:rsidRPr="00A45862" w:rsidRDefault="00D61175" w:rsidP="007C7121">
            <w:pPr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  <w:r w:rsidRPr="00A45862">
              <w:rPr>
                <w:rFonts w:cs="2  Nazanin"/>
                <w:b/>
                <w:bCs/>
                <w:sz w:val="32"/>
                <w:szCs w:val="32"/>
                <w:rtl/>
              </w:rPr>
              <w:t xml:space="preserve">کلیه خدمات </w:t>
            </w:r>
            <w:r>
              <w:rPr>
                <w:rFonts w:cs="2  Nazanin" w:hint="cs"/>
                <w:b/>
                <w:bCs/>
                <w:sz w:val="32"/>
                <w:szCs w:val="32"/>
                <w:rtl/>
              </w:rPr>
              <w:t>ازقبیل</w:t>
            </w:r>
            <w:r w:rsidR="00E425BD">
              <w:rPr>
                <w:rFonts w:cs="2  Nazanin" w:hint="cs"/>
                <w:b/>
                <w:bCs/>
                <w:sz w:val="32"/>
                <w:szCs w:val="32"/>
                <w:rtl/>
              </w:rPr>
              <w:t>:</w:t>
            </w:r>
            <w:r>
              <w:rPr>
                <w:rFonts w:cs="2  Nazanin" w:hint="cs"/>
                <w:b/>
                <w:bCs/>
                <w:sz w:val="32"/>
                <w:szCs w:val="32"/>
                <w:rtl/>
              </w:rPr>
              <w:t xml:space="preserve"> معاینه-کشیدن</w:t>
            </w:r>
            <w:r w:rsidR="00E47709">
              <w:rPr>
                <w:rFonts w:cs="2  Nazanin" w:hint="cs"/>
                <w:b/>
                <w:bCs/>
                <w:sz w:val="32"/>
                <w:szCs w:val="32"/>
                <w:rtl/>
              </w:rPr>
              <w:t xml:space="preserve"> دندانهای غیرقابل نگهداری</w:t>
            </w:r>
            <w:r>
              <w:rPr>
                <w:rFonts w:cs="2  Nazanin" w:hint="cs"/>
                <w:b/>
                <w:bCs/>
                <w:sz w:val="32"/>
                <w:szCs w:val="32"/>
                <w:rtl/>
              </w:rPr>
              <w:t>-</w:t>
            </w:r>
            <w:r w:rsidR="00E425BD">
              <w:rPr>
                <w:rFonts w:cs="2  Nazanin" w:hint="cs"/>
                <w:b/>
                <w:bCs/>
                <w:sz w:val="32"/>
                <w:szCs w:val="32"/>
                <w:rtl/>
              </w:rPr>
              <w:t>پرکردن</w:t>
            </w:r>
            <w:r>
              <w:rPr>
                <w:rFonts w:cs="2  Nazanin" w:hint="cs"/>
                <w:b/>
                <w:bCs/>
                <w:sz w:val="32"/>
                <w:szCs w:val="32"/>
                <w:rtl/>
              </w:rPr>
              <w:t xml:space="preserve"> کلیه دندانها(آمالگام،کامپوزیت)-جرم گیری-پالپوتومی(عصب کشی دندانهای شیری)-فیشورسیلانت(شیارپوش دندان)</w:t>
            </w:r>
            <w:r w:rsidR="00E425BD">
              <w:rPr>
                <w:rFonts w:cs="2  Nazanin" w:hint="cs"/>
                <w:b/>
                <w:bCs/>
                <w:sz w:val="32"/>
                <w:szCs w:val="32"/>
                <w:rtl/>
              </w:rPr>
              <w:t>رایگان می باشد.</w:t>
            </w:r>
          </w:p>
        </w:tc>
        <w:tc>
          <w:tcPr>
            <w:tcW w:w="4410" w:type="dxa"/>
            <w:shd w:val="clear" w:color="auto" w:fill="FFE599" w:themeFill="accent4" w:themeFillTint="66"/>
            <w:vAlign w:val="center"/>
            <w:hideMark/>
          </w:tcPr>
          <w:p w14:paraId="1B52E0DB" w14:textId="77777777" w:rsidR="00D61175" w:rsidRPr="007C7121" w:rsidRDefault="00D61175" w:rsidP="007C7121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7C7121">
              <w:rPr>
                <w:rFonts w:cs="2  Titr"/>
                <w:b/>
                <w:bCs/>
                <w:sz w:val="32"/>
                <w:szCs w:val="32"/>
                <w:rtl/>
              </w:rPr>
              <w:t>شهرهای زیر 20 هزار نفرجمعیت و روستا</w:t>
            </w:r>
          </w:p>
        </w:tc>
      </w:tr>
      <w:tr w:rsidR="00D61175" w:rsidRPr="00CB02C2" w14:paraId="5CD7AA59" w14:textId="77777777" w:rsidTr="009A24C9">
        <w:trPr>
          <w:trHeight w:val="3617"/>
        </w:trPr>
        <w:tc>
          <w:tcPr>
            <w:tcW w:w="3420" w:type="dxa"/>
            <w:vAlign w:val="center"/>
            <w:hideMark/>
          </w:tcPr>
          <w:p w14:paraId="7E091933" w14:textId="77777777" w:rsidR="00D61175" w:rsidRPr="00A45862" w:rsidRDefault="00D61175" w:rsidP="007C7121">
            <w:pPr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  <w:r w:rsidRPr="00A45862">
              <w:rPr>
                <w:rFonts w:cs="2  Nazanin"/>
                <w:b/>
                <w:bCs/>
                <w:sz w:val="32"/>
                <w:szCs w:val="32"/>
                <w:rtl/>
              </w:rPr>
              <w:t>کلیه خدمات با تعرفه مصوب دولتی(آزاد)</w:t>
            </w:r>
          </w:p>
        </w:tc>
        <w:tc>
          <w:tcPr>
            <w:tcW w:w="6930" w:type="dxa"/>
            <w:vAlign w:val="center"/>
            <w:hideMark/>
          </w:tcPr>
          <w:p w14:paraId="3E18B516" w14:textId="6AEEAF15" w:rsidR="00870E85" w:rsidRPr="00A45862" w:rsidRDefault="00D61175" w:rsidP="00870E85">
            <w:pPr>
              <w:jc w:val="center"/>
              <w:rPr>
                <w:rFonts w:cs="2  Nazanin"/>
                <w:b/>
                <w:bCs/>
                <w:sz w:val="32"/>
                <w:szCs w:val="32"/>
                <w:rtl/>
              </w:rPr>
            </w:pPr>
            <w:r w:rsidRPr="00A45862">
              <w:rPr>
                <w:rFonts w:cs="2  Nazanin"/>
                <w:b/>
                <w:bCs/>
                <w:sz w:val="32"/>
                <w:szCs w:val="32"/>
                <w:rtl/>
              </w:rPr>
              <w:t>خدمات در تعهد بیمه</w:t>
            </w:r>
            <w:r w:rsidR="00E425BD">
              <w:rPr>
                <w:rFonts w:cs="2  Nazanin" w:hint="cs"/>
                <w:b/>
                <w:bCs/>
                <w:sz w:val="32"/>
                <w:szCs w:val="32"/>
                <w:rtl/>
              </w:rPr>
              <w:t xml:space="preserve"> که شامل</w:t>
            </w:r>
            <w:r w:rsid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 xml:space="preserve"> :</w:t>
            </w:r>
            <w:r w:rsidR="003333DA">
              <w:rPr>
                <w:rFonts w:cs="2  Nazanin" w:hint="cs"/>
                <w:b/>
                <w:bCs/>
                <w:sz w:val="32"/>
                <w:szCs w:val="32"/>
                <w:rtl/>
              </w:rPr>
              <w:t>معاینه-</w:t>
            </w:r>
            <w:r w:rsidR="00E425BD" w:rsidRP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>کشیدن دندان</w:t>
            </w:r>
            <w:r w:rsidR="00E47709">
              <w:rPr>
                <w:rFonts w:cs="2  Nazanin" w:hint="cs"/>
                <w:b/>
                <w:bCs/>
                <w:sz w:val="32"/>
                <w:szCs w:val="32"/>
                <w:rtl/>
              </w:rPr>
              <w:t>های غیرقابل نگهداری</w:t>
            </w:r>
            <w:r w:rsidR="00E425BD" w:rsidRP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>- جرم گیری- پرکردن دندان</w:t>
            </w:r>
            <w:r w:rsidR="00173362">
              <w:rPr>
                <w:rFonts w:cs="2  Nazanin" w:hint="cs"/>
                <w:b/>
                <w:bCs/>
                <w:sz w:val="32"/>
                <w:szCs w:val="32"/>
                <w:rtl/>
              </w:rPr>
              <w:t>6</w:t>
            </w:r>
            <w:r w:rsidR="00E425BD" w:rsidRP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173362">
              <w:rPr>
                <w:rFonts w:cs="2  Nazanin" w:hint="cs"/>
                <w:b/>
                <w:bCs/>
                <w:sz w:val="32"/>
                <w:szCs w:val="32"/>
                <w:rtl/>
              </w:rPr>
              <w:t>و</w:t>
            </w:r>
            <w:r w:rsidR="00E425BD" w:rsidRP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>فیشورسیلانت دندانهای 6 و7</w:t>
            </w:r>
            <w:r w:rsid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 xml:space="preserve"> می باشد</w:t>
            </w:r>
            <w:r w:rsidR="00E425BD" w:rsidRP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>با پرداخت 30</w:t>
            </w:r>
            <w:r w:rsidRPr="00A45862">
              <w:rPr>
                <w:rFonts w:cs="2  Nazanin"/>
                <w:b/>
                <w:bCs/>
                <w:sz w:val="32"/>
                <w:szCs w:val="32"/>
                <w:rtl/>
              </w:rPr>
              <w:t>درصد فرانشیز</w:t>
            </w:r>
            <w:r w:rsid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>،</w:t>
            </w:r>
            <w:r w:rsidRPr="00A45862">
              <w:rPr>
                <w:rFonts w:cs="2  Nazanin"/>
                <w:b/>
                <w:bCs/>
                <w:sz w:val="32"/>
                <w:szCs w:val="32"/>
                <w:rtl/>
              </w:rPr>
              <w:t xml:space="preserve"> و مابقی خدمات با تعرفه مصوب دولتی</w:t>
            </w:r>
            <w:r>
              <w:rPr>
                <w:rFonts w:cs="2  Nazanin" w:hint="cs"/>
                <w:b/>
                <w:bCs/>
                <w:sz w:val="32"/>
                <w:szCs w:val="32"/>
                <w:rtl/>
              </w:rPr>
              <w:t>(آزاد)</w:t>
            </w:r>
            <w:r w:rsidR="00CA0D4A">
              <w:rPr>
                <w:rFonts w:cs="2  Nazanin" w:hint="cs"/>
                <w:b/>
                <w:bCs/>
                <w:sz w:val="32"/>
                <w:szCs w:val="32"/>
                <w:rtl/>
              </w:rPr>
              <w:t>انجام میگیرد.</w:t>
            </w:r>
          </w:p>
        </w:tc>
        <w:tc>
          <w:tcPr>
            <w:tcW w:w="4410" w:type="dxa"/>
            <w:shd w:val="clear" w:color="auto" w:fill="FFE599" w:themeFill="accent4" w:themeFillTint="66"/>
            <w:vAlign w:val="center"/>
            <w:hideMark/>
          </w:tcPr>
          <w:p w14:paraId="54E7D4B3" w14:textId="5EDCD0D5" w:rsidR="00D61175" w:rsidRPr="007C7121" w:rsidRDefault="00D61175" w:rsidP="001955EA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7C7121">
              <w:rPr>
                <w:rFonts w:cs="2  Titr"/>
                <w:b/>
                <w:bCs/>
                <w:sz w:val="32"/>
                <w:szCs w:val="32"/>
                <w:rtl/>
              </w:rPr>
              <w:t>شهرهای بالای 20 هزار نفرجمعیت</w:t>
            </w:r>
          </w:p>
        </w:tc>
      </w:tr>
    </w:tbl>
    <w:p w14:paraId="1D795C7A" w14:textId="472782DF" w:rsidR="00AE0615" w:rsidRDefault="00AE0615" w:rsidP="001955EA"/>
    <w:sectPr w:rsidR="00AE0615" w:rsidSect="00CB02C2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2C2"/>
    <w:rsid w:val="00135605"/>
    <w:rsid w:val="00173362"/>
    <w:rsid w:val="001955EA"/>
    <w:rsid w:val="0029518A"/>
    <w:rsid w:val="00314ED0"/>
    <w:rsid w:val="003333DA"/>
    <w:rsid w:val="007C7121"/>
    <w:rsid w:val="00870E85"/>
    <w:rsid w:val="00930DD0"/>
    <w:rsid w:val="009A24C9"/>
    <w:rsid w:val="00A45862"/>
    <w:rsid w:val="00AE0615"/>
    <w:rsid w:val="00CA0D4A"/>
    <w:rsid w:val="00CB02C2"/>
    <w:rsid w:val="00D61175"/>
    <w:rsid w:val="00DA13FF"/>
    <w:rsid w:val="00E425BD"/>
    <w:rsid w:val="00E4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BA71E"/>
  <w15:chartTrackingRefBased/>
  <w15:docId w15:val="{8B71065F-646A-4BC5-9F20-7A007CE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0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17</cp:revision>
  <dcterms:created xsi:type="dcterms:W3CDTF">2023-02-08T05:46:00Z</dcterms:created>
  <dcterms:modified xsi:type="dcterms:W3CDTF">2023-10-08T04:31:00Z</dcterms:modified>
</cp:coreProperties>
</file>