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85" w:rsidRPr="00281672" w:rsidRDefault="005B3285" w:rsidP="00281672">
      <w:pPr>
        <w:jc w:val="center"/>
        <w:rPr>
          <w:rFonts w:cs="B Titr"/>
          <w:rtl/>
        </w:rPr>
      </w:pPr>
      <w:r w:rsidRPr="00281672">
        <w:rPr>
          <w:rFonts w:cs="B Titr" w:hint="cs"/>
          <w:rtl/>
        </w:rPr>
        <w:t>استانداردها درخانه بهداشت</w:t>
      </w:r>
    </w:p>
    <w:tbl>
      <w:tblPr>
        <w:tblStyle w:val="TableGrid"/>
        <w:bidiVisual/>
        <w:tblW w:w="0" w:type="auto"/>
        <w:tblInd w:w="-333" w:type="dxa"/>
        <w:tblLook w:val="04A0" w:firstRow="1" w:lastRow="0" w:firstColumn="1" w:lastColumn="0" w:noHBand="0" w:noVBand="1"/>
      </w:tblPr>
      <w:tblGrid>
        <w:gridCol w:w="2268"/>
        <w:gridCol w:w="7081"/>
      </w:tblGrid>
      <w:tr w:rsidR="005B3285" w:rsidRPr="006D3437" w:rsidTr="00281672">
        <w:tc>
          <w:tcPr>
            <w:tcW w:w="2268" w:type="dxa"/>
            <w:shd w:val="clear" w:color="auto" w:fill="D9D9D9" w:themeFill="background1" w:themeFillShade="D9"/>
          </w:tcPr>
          <w:p w:rsidR="005B3285" w:rsidRPr="006D3437" w:rsidRDefault="005B3285" w:rsidP="005B3285">
            <w:pPr>
              <w:jc w:val="center"/>
              <w:rPr>
                <w:rFonts w:cs="B Titr"/>
                <w:sz w:val="18"/>
                <w:szCs w:val="18"/>
                <w:rtl/>
              </w:rPr>
            </w:pPr>
            <w:r w:rsidRPr="006D3437">
              <w:rPr>
                <w:rFonts w:cs="B Titr" w:hint="cs"/>
                <w:sz w:val="18"/>
                <w:szCs w:val="18"/>
                <w:rtl/>
              </w:rPr>
              <w:t>موارد مورد انتظار</w:t>
            </w:r>
          </w:p>
        </w:tc>
        <w:tc>
          <w:tcPr>
            <w:tcW w:w="7081" w:type="dxa"/>
            <w:shd w:val="clear" w:color="auto" w:fill="D9D9D9" w:themeFill="background1" w:themeFillShade="D9"/>
          </w:tcPr>
          <w:p w:rsidR="005B3285" w:rsidRPr="006D3437" w:rsidRDefault="005B3285" w:rsidP="005B3285">
            <w:pPr>
              <w:jc w:val="center"/>
              <w:rPr>
                <w:rFonts w:cs="B Titr"/>
                <w:sz w:val="18"/>
                <w:szCs w:val="18"/>
                <w:rtl/>
              </w:rPr>
            </w:pPr>
            <w:r w:rsidRPr="006D3437">
              <w:rPr>
                <w:rFonts w:cs="B Titr" w:hint="cs"/>
                <w:sz w:val="18"/>
                <w:szCs w:val="18"/>
                <w:rtl/>
              </w:rPr>
              <w:t>استاندارد مورد انتظار</w:t>
            </w:r>
          </w:p>
        </w:tc>
      </w:tr>
      <w:tr w:rsidR="005B3285" w:rsidRPr="006D3437" w:rsidTr="005B3285">
        <w:tc>
          <w:tcPr>
            <w:tcW w:w="2268" w:type="dxa"/>
          </w:tcPr>
          <w:p w:rsidR="005B3285" w:rsidRPr="006D3437" w:rsidRDefault="005B3285" w:rsidP="00281672">
            <w:pPr>
              <w:jc w:val="center"/>
              <w:rPr>
                <w:rFonts w:cs="B Nazanin"/>
                <w:sz w:val="20"/>
                <w:szCs w:val="20"/>
                <w:rtl/>
              </w:rPr>
            </w:pPr>
            <w:r w:rsidRPr="006D3437">
              <w:rPr>
                <w:rFonts w:cs="B Nazanin" w:hint="cs"/>
                <w:sz w:val="20"/>
                <w:szCs w:val="20"/>
                <w:rtl/>
              </w:rPr>
              <w:t>تابلو راهنما</w:t>
            </w:r>
          </w:p>
        </w:tc>
        <w:tc>
          <w:tcPr>
            <w:tcW w:w="7081" w:type="dxa"/>
          </w:tcPr>
          <w:p w:rsidR="005B3285" w:rsidRPr="006D3437" w:rsidRDefault="005B3285">
            <w:pPr>
              <w:rPr>
                <w:rFonts w:cs="B Nazanin"/>
                <w:sz w:val="20"/>
                <w:szCs w:val="20"/>
                <w:rtl/>
              </w:rPr>
            </w:pPr>
            <w:r w:rsidRPr="006D3437">
              <w:rPr>
                <w:rFonts w:cs="B Nazanin" w:hint="cs"/>
                <w:sz w:val="20"/>
                <w:szCs w:val="20"/>
                <w:rtl/>
              </w:rPr>
              <w:t xml:space="preserve">تابلو راهنمای خانه بهداشت در کنار جاده اصلی در ابتدای مسیر فرعی که به خانه بهداشت ختم می شود نصب شود وکلمه خانه بهداشت و نام روستا بر روی آن نوشته شود . </w:t>
            </w:r>
          </w:p>
        </w:tc>
      </w:tr>
      <w:tr w:rsidR="005B3285" w:rsidRPr="006D3437" w:rsidTr="005B3285">
        <w:tc>
          <w:tcPr>
            <w:tcW w:w="2268" w:type="dxa"/>
          </w:tcPr>
          <w:p w:rsidR="005B3285" w:rsidRPr="006D3437" w:rsidRDefault="005B3285" w:rsidP="00281672">
            <w:pPr>
              <w:jc w:val="center"/>
              <w:rPr>
                <w:rFonts w:cs="B Nazanin"/>
                <w:sz w:val="20"/>
                <w:szCs w:val="20"/>
                <w:rtl/>
              </w:rPr>
            </w:pPr>
            <w:r w:rsidRPr="006D3437">
              <w:rPr>
                <w:rFonts w:cs="B Nazanin" w:hint="cs"/>
                <w:sz w:val="20"/>
                <w:szCs w:val="20"/>
                <w:rtl/>
              </w:rPr>
              <w:t>تابلو سر در خانه بهداشت</w:t>
            </w:r>
          </w:p>
        </w:tc>
        <w:tc>
          <w:tcPr>
            <w:tcW w:w="7081" w:type="dxa"/>
          </w:tcPr>
          <w:p w:rsidR="005B3285" w:rsidRPr="006D3437" w:rsidRDefault="005B3285">
            <w:pPr>
              <w:rPr>
                <w:rFonts w:cs="B Nazanin"/>
                <w:sz w:val="20"/>
                <w:szCs w:val="20"/>
                <w:rtl/>
              </w:rPr>
            </w:pPr>
            <w:r w:rsidRPr="006D3437">
              <w:rPr>
                <w:rFonts w:cs="B Nazanin" w:hint="cs"/>
                <w:sz w:val="20"/>
                <w:szCs w:val="20"/>
                <w:rtl/>
              </w:rPr>
              <w:t xml:space="preserve">تابلوی سر در خانه بهداشت بر بالای درب ورودی نصب شده باشد / در تابلوهای مذکور باید نام دانشگاه شبکه بهداشت ودرمان ، مرکز بهداشتی درمانی مربوطه و نام خانه بهداشت درج شده باشد . همچنین تابلو خانه بهداشت ضمیمه در کنار تابلو مرکز مربوطه نصب شود . </w:t>
            </w:r>
          </w:p>
        </w:tc>
      </w:tr>
    </w:tbl>
    <w:p w:rsidR="009A770A" w:rsidRPr="006D3437" w:rsidRDefault="005B3285">
      <w:pPr>
        <w:rPr>
          <w:rFonts w:cs="B Titr"/>
          <w:sz w:val="20"/>
          <w:szCs w:val="20"/>
          <w:rtl/>
        </w:rPr>
      </w:pPr>
      <w:r w:rsidRPr="006D3437">
        <w:rPr>
          <w:rFonts w:cs="B Titr" w:hint="cs"/>
          <w:sz w:val="20"/>
          <w:szCs w:val="20"/>
          <w:rtl/>
        </w:rPr>
        <w:t xml:space="preserve"> </w:t>
      </w:r>
    </w:p>
    <w:p w:rsidR="005B3285" w:rsidRPr="00281672" w:rsidRDefault="005B3285" w:rsidP="005B3285">
      <w:pPr>
        <w:jc w:val="center"/>
        <w:rPr>
          <w:rFonts w:cs="B Titr"/>
          <w:rtl/>
        </w:rPr>
      </w:pPr>
      <w:r w:rsidRPr="00281672">
        <w:rPr>
          <w:rFonts w:cs="B Titr" w:hint="cs"/>
          <w:rtl/>
        </w:rPr>
        <w:t>وسایل و چیدمان  اتاق کار شماره 1 بهورز</w:t>
      </w:r>
    </w:p>
    <w:tbl>
      <w:tblPr>
        <w:tblStyle w:val="TableGrid"/>
        <w:bidiVisual/>
        <w:tblW w:w="0" w:type="auto"/>
        <w:tblInd w:w="-333" w:type="dxa"/>
        <w:tblLook w:val="04A0" w:firstRow="1" w:lastRow="0" w:firstColumn="1" w:lastColumn="0" w:noHBand="0" w:noVBand="1"/>
      </w:tblPr>
      <w:tblGrid>
        <w:gridCol w:w="2123"/>
        <w:gridCol w:w="7226"/>
      </w:tblGrid>
      <w:tr w:rsidR="005B3285" w:rsidRPr="006D3437" w:rsidTr="00281672">
        <w:tc>
          <w:tcPr>
            <w:tcW w:w="2123" w:type="dxa"/>
            <w:shd w:val="clear" w:color="auto" w:fill="D9D9D9" w:themeFill="background1" w:themeFillShade="D9"/>
          </w:tcPr>
          <w:p w:rsidR="005B3285" w:rsidRPr="006D3437" w:rsidRDefault="005B3285" w:rsidP="005B3285">
            <w:pPr>
              <w:jc w:val="center"/>
              <w:rPr>
                <w:rFonts w:cs="B Titr"/>
                <w:sz w:val="18"/>
                <w:szCs w:val="18"/>
                <w:rtl/>
              </w:rPr>
            </w:pPr>
            <w:r w:rsidRPr="006D3437">
              <w:rPr>
                <w:rFonts w:cs="B Titr" w:hint="cs"/>
                <w:sz w:val="18"/>
                <w:szCs w:val="18"/>
                <w:rtl/>
              </w:rPr>
              <w:t>موارد مورد انتظار</w:t>
            </w:r>
          </w:p>
        </w:tc>
        <w:tc>
          <w:tcPr>
            <w:tcW w:w="7226" w:type="dxa"/>
            <w:shd w:val="clear" w:color="auto" w:fill="D9D9D9" w:themeFill="background1" w:themeFillShade="D9"/>
          </w:tcPr>
          <w:p w:rsidR="005B3285" w:rsidRPr="006D3437" w:rsidRDefault="005B3285" w:rsidP="005B3285">
            <w:pPr>
              <w:jc w:val="center"/>
              <w:rPr>
                <w:rFonts w:cs="B Titr"/>
                <w:sz w:val="18"/>
                <w:szCs w:val="18"/>
                <w:rtl/>
              </w:rPr>
            </w:pPr>
            <w:r w:rsidRPr="006D3437">
              <w:rPr>
                <w:rFonts w:cs="B Titr" w:hint="cs"/>
                <w:sz w:val="18"/>
                <w:szCs w:val="18"/>
                <w:rtl/>
              </w:rPr>
              <w:t>استاندارد مورد انتظار</w:t>
            </w:r>
          </w:p>
        </w:tc>
      </w:tr>
      <w:tr w:rsidR="005B3285" w:rsidRPr="006D3437" w:rsidTr="00332C78">
        <w:tc>
          <w:tcPr>
            <w:tcW w:w="2123" w:type="dxa"/>
          </w:tcPr>
          <w:p w:rsidR="005B3285" w:rsidRPr="00281672" w:rsidRDefault="005B3285" w:rsidP="00281672">
            <w:pPr>
              <w:jc w:val="center"/>
              <w:rPr>
                <w:rFonts w:cs="B Nazanin"/>
                <w:rtl/>
              </w:rPr>
            </w:pPr>
            <w:r w:rsidRPr="00281672">
              <w:rPr>
                <w:rFonts w:cs="B Nazanin" w:hint="cs"/>
                <w:rtl/>
              </w:rPr>
              <w:t>میز قدسنج و ترازوی اطفال</w:t>
            </w:r>
          </w:p>
        </w:tc>
        <w:tc>
          <w:tcPr>
            <w:tcW w:w="7226" w:type="dxa"/>
          </w:tcPr>
          <w:p w:rsidR="005B3285" w:rsidRPr="00281672" w:rsidRDefault="003633A0">
            <w:pPr>
              <w:rPr>
                <w:rFonts w:cs="B Nazanin"/>
                <w:rtl/>
              </w:rPr>
            </w:pPr>
            <w:r w:rsidRPr="00281672">
              <w:rPr>
                <w:rFonts w:cs="B Nazanin" w:hint="cs"/>
                <w:rtl/>
              </w:rPr>
              <w:t xml:space="preserve">*میز قدسنج در اتاق نزدیک میز </w:t>
            </w:r>
            <w:r w:rsidR="00332C78" w:rsidRPr="00281672">
              <w:rPr>
                <w:rFonts w:cs="B Nazanin" w:hint="cs"/>
                <w:rtl/>
              </w:rPr>
              <w:t xml:space="preserve">کاربهورز وکنار دیوار دور از جریان مستقیم باد یا نور آفتاب قرار گیرد . (جهت حفظ ایمنی کودک بهتر است میز قدسنج از دو طرف به دیوار چسبیده باشد ) </w:t>
            </w:r>
          </w:p>
          <w:p w:rsidR="00332C78" w:rsidRPr="00281672" w:rsidRDefault="00332C78">
            <w:pPr>
              <w:rPr>
                <w:rFonts w:cs="B Nazanin"/>
                <w:rtl/>
              </w:rPr>
            </w:pPr>
            <w:r w:rsidRPr="00281672">
              <w:rPr>
                <w:rFonts w:cs="B Nazanin" w:hint="cs"/>
                <w:rtl/>
              </w:rPr>
              <w:t xml:space="preserve">*ترازوی اطفال روی قسمت مربوطه در میز قدسنج یا در جای مطمئن وتراز قرار گیرد و ضمن انجام نظافت روزانه </w:t>
            </w:r>
            <w:r w:rsidR="00516F1C" w:rsidRPr="00281672">
              <w:rPr>
                <w:rFonts w:cs="B Nazanin" w:hint="cs"/>
                <w:rtl/>
              </w:rPr>
              <w:t xml:space="preserve">، در درون ترازو پوشش تمیز ونرمی قرار گیرد بعد از هر بار استفاده قفل شده وصحت آن با وزنه شاهد 500 گرمی که باید در کنار آن وجو.د داشته باشد هر روز سنجیده شود . </w:t>
            </w:r>
          </w:p>
          <w:p w:rsidR="00516F1C" w:rsidRPr="00281672" w:rsidRDefault="00516F1C">
            <w:pPr>
              <w:rPr>
                <w:rFonts w:cs="B Nazanin"/>
                <w:rtl/>
              </w:rPr>
            </w:pPr>
            <w:r w:rsidRPr="00281672">
              <w:rPr>
                <w:rFonts w:cs="B Nazanin" w:hint="cs"/>
                <w:rtl/>
              </w:rPr>
              <w:t xml:space="preserve">*متر نواری جهت اندازه گیری دور سر کودکان زیر دوسال ، در کنار آن موجود باشد ، از گذاشتن اشیاء بر روی ترازو خودداری شود . </w:t>
            </w:r>
          </w:p>
        </w:tc>
      </w:tr>
      <w:tr w:rsidR="005B3285" w:rsidRPr="006D3437" w:rsidTr="00332C78">
        <w:tc>
          <w:tcPr>
            <w:tcW w:w="2123" w:type="dxa"/>
          </w:tcPr>
          <w:p w:rsidR="005B3285" w:rsidRPr="00281672" w:rsidRDefault="004508DA" w:rsidP="00281672">
            <w:pPr>
              <w:jc w:val="center"/>
              <w:rPr>
                <w:rFonts w:cs="B Nazanin"/>
                <w:rtl/>
              </w:rPr>
            </w:pPr>
            <w:r w:rsidRPr="00281672">
              <w:rPr>
                <w:rFonts w:cs="B Nazanin" w:hint="cs"/>
                <w:rtl/>
              </w:rPr>
              <w:t>ترازوهای بزرگسال با قد سنج</w:t>
            </w:r>
          </w:p>
        </w:tc>
        <w:tc>
          <w:tcPr>
            <w:tcW w:w="7226" w:type="dxa"/>
          </w:tcPr>
          <w:p w:rsidR="005B3285" w:rsidRPr="00281672" w:rsidRDefault="004508DA">
            <w:pPr>
              <w:rPr>
                <w:rFonts w:cs="B Nazanin"/>
                <w:rtl/>
              </w:rPr>
            </w:pPr>
            <w:r w:rsidRPr="00281672">
              <w:rPr>
                <w:rFonts w:cs="B Nazanin" w:hint="cs"/>
                <w:rtl/>
              </w:rPr>
              <w:t xml:space="preserve">*در اتاق بهورز ودر محل مسطحی قرار گیرد این ترازو جهت توزین مادران باردار وسایر مراجعین بزرگسال استفاده می شود ترازو بعد از استفاده قفل شود واز گذاشتن اشیا بر روی آن خودداری شود ، کفه ترازو با روکش کاغذی یا پارچه ای تمیز پوشانده شود ودر هنگام استفاده ، مراجعه کننده بودن کفش روی آن قرار گیرد . وزنه شاهد 2 کیلویی جهت اطمینان از درست بودن در کنار ترازو قرار گیرد .  </w:t>
            </w:r>
          </w:p>
        </w:tc>
      </w:tr>
      <w:tr w:rsidR="004508DA" w:rsidRPr="006D3437" w:rsidTr="00332C78">
        <w:tc>
          <w:tcPr>
            <w:tcW w:w="2123" w:type="dxa"/>
          </w:tcPr>
          <w:p w:rsidR="004508DA" w:rsidRPr="00281672" w:rsidRDefault="004508DA" w:rsidP="00281672">
            <w:pPr>
              <w:jc w:val="center"/>
              <w:rPr>
                <w:rFonts w:cs="B Nazanin"/>
                <w:rtl/>
              </w:rPr>
            </w:pPr>
            <w:r w:rsidRPr="00281672">
              <w:rPr>
                <w:rFonts w:cs="B Nazanin" w:hint="cs"/>
                <w:rtl/>
              </w:rPr>
              <w:t>ماکت دندان</w:t>
            </w:r>
          </w:p>
        </w:tc>
        <w:tc>
          <w:tcPr>
            <w:tcW w:w="7226" w:type="dxa"/>
          </w:tcPr>
          <w:p w:rsidR="004508DA" w:rsidRPr="00281672" w:rsidRDefault="00163698">
            <w:pPr>
              <w:rPr>
                <w:rFonts w:cs="B Nazanin"/>
                <w:rtl/>
              </w:rPr>
            </w:pPr>
            <w:r w:rsidRPr="00281672">
              <w:rPr>
                <w:rFonts w:cs="B Nazanin" w:hint="cs"/>
                <w:rtl/>
              </w:rPr>
              <w:t>ماکت دندان ، مسواک و نخ دندان در اتاق کار در محل مناسب قرا داده شود . (ترجیحا روی میز کار سمت راست )</w:t>
            </w:r>
          </w:p>
        </w:tc>
      </w:tr>
      <w:tr w:rsidR="00163698" w:rsidRPr="006D3437" w:rsidTr="00332C78">
        <w:tc>
          <w:tcPr>
            <w:tcW w:w="2123" w:type="dxa"/>
          </w:tcPr>
          <w:p w:rsidR="00163698" w:rsidRPr="00281672" w:rsidRDefault="00163698" w:rsidP="00281672">
            <w:pPr>
              <w:jc w:val="center"/>
              <w:rPr>
                <w:rFonts w:cs="B Nazanin"/>
                <w:rtl/>
              </w:rPr>
            </w:pPr>
            <w:r w:rsidRPr="00281672">
              <w:rPr>
                <w:rFonts w:cs="B Nazanin" w:hint="cs"/>
                <w:rtl/>
              </w:rPr>
              <w:t>سینی معاینه</w:t>
            </w:r>
          </w:p>
        </w:tc>
        <w:tc>
          <w:tcPr>
            <w:tcW w:w="7226" w:type="dxa"/>
          </w:tcPr>
          <w:p w:rsidR="00E66D01" w:rsidRPr="00281672" w:rsidRDefault="00E66D01">
            <w:pPr>
              <w:rPr>
                <w:rFonts w:cs="B Nazanin"/>
                <w:rtl/>
              </w:rPr>
            </w:pPr>
            <w:r w:rsidRPr="00281672">
              <w:rPr>
                <w:rFonts w:cs="B Nazanin" w:hint="cs"/>
                <w:rtl/>
              </w:rPr>
              <w:t>برروی میز کار بهورز قرار گرفته و شامل وسایل زیر است .</w:t>
            </w:r>
          </w:p>
          <w:p w:rsidR="00E66D01" w:rsidRPr="00281672" w:rsidRDefault="00E66D01">
            <w:pPr>
              <w:rPr>
                <w:rFonts w:cs="B Nazanin"/>
                <w:rtl/>
              </w:rPr>
            </w:pPr>
            <w:r w:rsidRPr="00281672">
              <w:rPr>
                <w:rFonts w:cs="B Nazanin" w:hint="cs"/>
                <w:rtl/>
              </w:rPr>
              <w:t xml:space="preserve">*دستگاه فشار سنج بزرگسال واطفال وگوشی پزشکی که باید به طور مرتب از نظر سالم بودن کنترل شوند . </w:t>
            </w:r>
          </w:p>
          <w:p w:rsidR="0096764D" w:rsidRPr="00281672" w:rsidRDefault="00E66D01">
            <w:pPr>
              <w:rPr>
                <w:rFonts w:cs="B Nazanin"/>
                <w:rtl/>
              </w:rPr>
            </w:pPr>
            <w:r w:rsidRPr="00281672">
              <w:rPr>
                <w:rFonts w:cs="B Nazanin" w:hint="cs"/>
                <w:rtl/>
              </w:rPr>
              <w:t>*</w:t>
            </w:r>
            <w:r w:rsidR="0096764D" w:rsidRPr="00281672">
              <w:rPr>
                <w:rFonts w:cs="B Nazanin" w:hint="cs"/>
                <w:rtl/>
              </w:rPr>
              <w:t xml:space="preserve">ترمومتر دهانی و زیر بغل که باید طبق دستور العمل درون ظرف ترمومتر (مژر ) نگهداری شود . </w:t>
            </w:r>
          </w:p>
          <w:p w:rsidR="00163698" w:rsidRPr="00281672" w:rsidRDefault="0096764D">
            <w:pPr>
              <w:rPr>
                <w:rFonts w:cs="B Nazanin"/>
                <w:rtl/>
              </w:rPr>
            </w:pPr>
            <w:r w:rsidRPr="00281672">
              <w:rPr>
                <w:rFonts w:cs="B Nazanin" w:hint="cs"/>
                <w:rtl/>
              </w:rPr>
              <w:t xml:space="preserve">(قبل از استفاده بایستی با پنبه آغشته به الکل </w:t>
            </w:r>
            <w:r w:rsidR="00C20918" w:rsidRPr="00281672">
              <w:rPr>
                <w:rFonts w:cs="B Nazanin" w:hint="cs"/>
                <w:rtl/>
              </w:rPr>
              <w:t>70 درجه ضد عفونی گردد وبعد از شستن با آب وصابون شسته وبا پنبه آغشته به الکل ، ضد عفونی ودر ظرف خشک تا استفاده بعدی نگهداری شود ) .</w:t>
            </w:r>
          </w:p>
          <w:p w:rsidR="00C20918" w:rsidRPr="00281672" w:rsidRDefault="00C20918">
            <w:pPr>
              <w:rPr>
                <w:rFonts w:cs="B Nazanin"/>
                <w:rtl/>
              </w:rPr>
            </w:pPr>
            <w:r w:rsidRPr="00281672">
              <w:rPr>
                <w:rFonts w:cs="B Nazanin" w:hint="cs"/>
                <w:rtl/>
              </w:rPr>
              <w:t xml:space="preserve">*تایمر ، چراغ قوه ، متر نواری ، آبسلانگ یک بار مصرف ، الکل 70 درجه وظرف پنبه تمیز که باید حاوی پنبه های خشک وسوآپ شده باشد . </w:t>
            </w:r>
          </w:p>
        </w:tc>
      </w:tr>
      <w:tr w:rsidR="007E19E0" w:rsidRPr="006D3437" w:rsidTr="00332C78">
        <w:tc>
          <w:tcPr>
            <w:tcW w:w="2123" w:type="dxa"/>
          </w:tcPr>
          <w:p w:rsidR="007E19E0" w:rsidRPr="00281672" w:rsidRDefault="00523A00" w:rsidP="00281672">
            <w:pPr>
              <w:jc w:val="center"/>
              <w:rPr>
                <w:rFonts w:cs="B Nazanin"/>
                <w:rtl/>
              </w:rPr>
            </w:pPr>
            <w:bookmarkStart w:id="0" w:name="_GoBack"/>
            <w:bookmarkEnd w:id="0"/>
            <w:r w:rsidRPr="00281672">
              <w:rPr>
                <w:rFonts w:cs="B Nazanin" w:hint="cs"/>
                <w:rtl/>
              </w:rPr>
              <w:t>برد فعالیت های بهورز</w:t>
            </w:r>
          </w:p>
        </w:tc>
        <w:tc>
          <w:tcPr>
            <w:tcW w:w="7226" w:type="dxa"/>
          </w:tcPr>
          <w:p w:rsidR="007E19E0" w:rsidRPr="00281672" w:rsidRDefault="00523A00">
            <w:pPr>
              <w:rPr>
                <w:rFonts w:cs="B Nazanin"/>
                <w:rtl/>
              </w:rPr>
            </w:pPr>
            <w:r w:rsidRPr="00281672">
              <w:rPr>
                <w:rFonts w:cs="B Nazanin" w:hint="cs"/>
                <w:rtl/>
              </w:rPr>
              <w:t xml:space="preserve">یک برد ارتفاع 80 سانتی متر و به عرض دو متر ترجیحا ً پشت میز محل کار بهورز نصب شود . در صورت نداشتن فضا دوبرد به ارتفاع 80 سانتی متر وبه عرض 120 سانتی متر ، جدا از هم ولی هر دو در همان اتاق کار شماره یک قرار گیرد . </w:t>
            </w:r>
          </w:p>
        </w:tc>
      </w:tr>
      <w:tr w:rsidR="00523A00" w:rsidRPr="006D3437" w:rsidTr="00332C78">
        <w:tc>
          <w:tcPr>
            <w:tcW w:w="2123" w:type="dxa"/>
          </w:tcPr>
          <w:p w:rsidR="00523A00" w:rsidRPr="00281672" w:rsidRDefault="00523A00" w:rsidP="00281672">
            <w:pPr>
              <w:jc w:val="center"/>
              <w:rPr>
                <w:rFonts w:cs="B Nazanin"/>
                <w:rtl/>
              </w:rPr>
            </w:pPr>
            <w:r w:rsidRPr="00281672">
              <w:rPr>
                <w:rFonts w:cs="B Nazanin" w:hint="cs"/>
                <w:rtl/>
              </w:rPr>
              <w:t>کمد کتابخانه</w:t>
            </w:r>
          </w:p>
        </w:tc>
        <w:tc>
          <w:tcPr>
            <w:tcW w:w="7226" w:type="dxa"/>
          </w:tcPr>
          <w:p w:rsidR="00523A00" w:rsidRPr="00281672" w:rsidRDefault="00523A00">
            <w:pPr>
              <w:rPr>
                <w:rFonts w:cs="B Nazanin"/>
                <w:rtl/>
              </w:rPr>
            </w:pPr>
            <w:r w:rsidRPr="00281672">
              <w:rPr>
                <w:rFonts w:cs="B Nazanin" w:hint="cs"/>
                <w:rtl/>
              </w:rPr>
              <w:t>*در محل مناسبی از اتاق کار قرار گرفته وفصلنامه های بهورز ، پمفلت ها ، سایر منایع آموزشی وزونکن های دستور العمل و... در آن نگهداری شود . فرمهای خام در قسمت پایین کتابخانه</w:t>
            </w:r>
            <w:r w:rsidR="006D3437" w:rsidRPr="00281672">
              <w:rPr>
                <w:rFonts w:cs="B Nazanin" w:hint="cs"/>
                <w:rtl/>
              </w:rPr>
              <w:t xml:space="preserve"> نگهداری شود .</w:t>
            </w:r>
          </w:p>
        </w:tc>
      </w:tr>
    </w:tbl>
    <w:p w:rsidR="005B3285" w:rsidRDefault="005B3285">
      <w:pPr>
        <w:rPr>
          <w:rFonts w:cs="B Titr"/>
          <w:sz w:val="20"/>
          <w:szCs w:val="20"/>
          <w:rtl/>
        </w:rPr>
      </w:pPr>
    </w:p>
    <w:p w:rsidR="006D3437" w:rsidRDefault="006D3437">
      <w:pPr>
        <w:rPr>
          <w:rFonts w:cs="B Titr"/>
          <w:sz w:val="20"/>
          <w:szCs w:val="20"/>
          <w:rtl/>
        </w:rPr>
      </w:pPr>
    </w:p>
    <w:p w:rsidR="006D3437" w:rsidRDefault="006D3437">
      <w:pPr>
        <w:rPr>
          <w:rFonts w:cs="B Titr"/>
          <w:sz w:val="20"/>
          <w:szCs w:val="20"/>
          <w:rtl/>
        </w:rPr>
      </w:pPr>
    </w:p>
    <w:p w:rsidR="00904B6F" w:rsidRPr="00281672" w:rsidRDefault="00904B6F" w:rsidP="00904B6F">
      <w:pPr>
        <w:jc w:val="center"/>
        <w:rPr>
          <w:rFonts w:cs="B Titr"/>
          <w:rtl/>
        </w:rPr>
      </w:pPr>
    </w:p>
    <w:p w:rsidR="006D3437" w:rsidRPr="00281672" w:rsidRDefault="006D3437" w:rsidP="00904B6F">
      <w:pPr>
        <w:jc w:val="center"/>
        <w:rPr>
          <w:rFonts w:cs="B Titr"/>
          <w:rtl/>
        </w:rPr>
      </w:pPr>
      <w:r w:rsidRPr="00281672">
        <w:rPr>
          <w:rFonts w:cs="B Titr" w:hint="cs"/>
          <w:rtl/>
        </w:rPr>
        <w:lastRenderedPageBreak/>
        <w:t>وسایل و چیدمان اتاق کار شماره 2 بهورز ( اتاق معاینه )</w:t>
      </w:r>
    </w:p>
    <w:tbl>
      <w:tblPr>
        <w:tblStyle w:val="TableGrid"/>
        <w:bidiVisual/>
        <w:tblW w:w="0" w:type="auto"/>
        <w:tblInd w:w="-333" w:type="dxa"/>
        <w:tblLook w:val="04A0" w:firstRow="1" w:lastRow="0" w:firstColumn="1" w:lastColumn="0" w:noHBand="0" w:noVBand="1"/>
      </w:tblPr>
      <w:tblGrid>
        <w:gridCol w:w="1985"/>
        <w:gridCol w:w="7364"/>
      </w:tblGrid>
      <w:tr w:rsidR="006D3437" w:rsidTr="00D24F47">
        <w:tc>
          <w:tcPr>
            <w:tcW w:w="1985" w:type="dxa"/>
            <w:shd w:val="clear" w:color="auto" w:fill="D9D9D9" w:themeFill="background1" w:themeFillShade="D9"/>
          </w:tcPr>
          <w:p w:rsidR="006D3437" w:rsidRDefault="006D3437" w:rsidP="00D24F47">
            <w:pPr>
              <w:jc w:val="center"/>
              <w:rPr>
                <w:rFonts w:cs="B Titr"/>
                <w:sz w:val="20"/>
                <w:szCs w:val="20"/>
                <w:rtl/>
              </w:rPr>
            </w:pPr>
            <w:r>
              <w:rPr>
                <w:rFonts w:cs="B Titr" w:hint="cs"/>
                <w:sz w:val="20"/>
                <w:szCs w:val="20"/>
                <w:rtl/>
              </w:rPr>
              <w:t>موارد مورد انتظار</w:t>
            </w:r>
          </w:p>
        </w:tc>
        <w:tc>
          <w:tcPr>
            <w:tcW w:w="7364" w:type="dxa"/>
            <w:shd w:val="clear" w:color="auto" w:fill="D9D9D9" w:themeFill="background1" w:themeFillShade="D9"/>
          </w:tcPr>
          <w:p w:rsidR="006D3437" w:rsidRDefault="006D3437" w:rsidP="00D24F47">
            <w:pPr>
              <w:jc w:val="center"/>
              <w:rPr>
                <w:rFonts w:cs="B Titr"/>
                <w:sz w:val="20"/>
                <w:szCs w:val="20"/>
                <w:rtl/>
              </w:rPr>
            </w:pPr>
            <w:r>
              <w:rPr>
                <w:rFonts w:cs="B Titr" w:hint="cs"/>
                <w:sz w:val="20"/>
                <w:szCs w:val="20"/>
                <w:rtl/>
              </w:rPr>
              <w:t>استاندارد مورد انتظار</w:t>
            </w:r>
          </w:p>
        </w:tc>
      </w:tr>
      <w:tr w:rsidR="006D3437" w:rsidTr="006D3437">
        <w:tc>
          <w:tcPr>
            <w:tcW w:w="1985" w:type="dxa"/>
          </w:tcPr>
          <w:p w:rsidR="006D3437" w:rsidRPr="006D3437" w:rsidRDefault="006D3437" w:rsidP="00D24F47">
            <w:pPr>
              <w:jc w:val="center"/>
              <w:rPr>
                <w:rFonts w:cs="B Nazanin"/>
                <w:sz w:val="20"/>
                <w:szCs w:val="20"/>
                <w:rtl/>
              </w:rPr>
            </w:pPr>
            <w:r>
              <w:rPr>
                <w:rFonts w:cs="B Nazanin" w:hint="cs"/>
                <w:sz w:val="20"/>
                <w:szCs w:val="20"/>
                <w:rtl/>
              </w:rPr>
              <w:t>رایانه</w:t>
            </w:r>
          </w:p>
        </w:tc>
        <w:tc>
          <w:tcPr>
            <w:tcW w:w="7364" w:type="dxa"/>
          </w:tcPr>
          <w:p w:rsidR="006D3437" w:rsidRPr="006D3437" w:rsidRDefault="006D3437">
            <w:pPr>
              <w:rPr>
                <w:rFonts w:cs="B Nazanin"/>
                <w:sz w:val="20"/>
                <w:szCs w:val="20"/>
                <w:rtl/>
              </w:rPr>
            </w:pPr>
            <w:r>
              <w:rPr>
                <w:rFonts w:cs="B Nazanin" w:hint="cs"/>
                <w:sz w:val="20"/>
                <w:szCs w:val="20"/>
                <w:rtl/>
              </w:rPr>
              <w:t xml:space="preserve">روی میز </w:t>
            </w:r>
            <w:r w:rsidR="00336721">
              <w:rPr>
                <w:rFonts w:cs="B Nazanin" w:hint="cs"/>
                <w:sz w:val="20"/>
                <w:szCs w:val="20"/>
                <w:rtl/>
              </w:rPr>
              <w:t xml:space="preserve">کامپیوتر در محلی قرار گیرد که قابل دسترس بهورزان دیگر باشد در صورت نداشتن میز کامپیوتر روی میز یکی از بهورزان قرار گیرد . </w:t>
            </w:r>
          </w:p>
        </w:tc>
      </w:tr>
      <w:tr w:rsidR="006D3437" w:rsidTr="006D3437">
        <w:tc>
          <w:tcPr>
            <w:tcW w:w="1985" w:type="dxa"/>
          </w:tcPr>
          <w:p w:rsidR="006D3437" w:rsidRPr="00336721" w:rsidRDefault="00336721" w:rsidP="00D24F47">
            <w:pPr>
              <w:jc w:val="center"/>
              <w:rPr>
                <w:rFonts w:cs="B Nazanin"/>
                <w:sz w:val="20"/>
                <w:szCs w:val="20"/>
                <w:rtl/>
              </w:rPr>
            </w:pPr>
            <w:r w:rsidRPr="00336721">
              <w:rPr>
                <w:rFonts w:cs="B Nazanin" w:hint="cs"/>
                <w:sz w:val="20"/>
                <w:szCs w:val="20"/>
                <w:rtl/>
              </w:rPr>
              <w:t>یخچال واکسیناسیون</w:t>
            </w:r>
          </w:p>
        </w:tc>
        <w:tc>
          <w:tcPr>
            <w:tcW w:w="7364" w:type="dxa"/>
          </w:tcPr>
          <w:p w:rsidR="006D3437" w:rsidRPr="00336721" w:rsidRDefault="00336721">
            <w:pPr>
              <w:rPr>
                <w:rFonts w:cs="B Nazanin"/>
                <w:sz w:val="20"/>
                <w:szCs w:val="20"/>
                <w:rtl/>
              </w:rPr>
            </w:pPr>
            <w:r w:rsidRPr="00336721">
              <w:rPr>
                <w:rFonts w:cs="B Nazanin" w:hint="cs"/>
                <w:sz w:val="20"/>
                <w:szCs w:val="20"/>
                <w:rtl/>
              </w:rPr>
              <w:t>طبق نقشه اتاق در محلی</w:t>
            </w:r>
            <w:r>
              <w:rPr>
                <w:rFonts w:cs="B Nazanin" w:hint="cs"/>
                <w:sz w:val="20"/>
                <w:szCs w:val="20"/>
                <w:rtl/>
              </w:rPr>
              <w:t xml:space="preserve"> قرار داده شود که دور از گرما ، نور آفتاب وعبور و مرور قرار گیرد . پشت یخچال حدود 20-15 سانتی متر از دیوار فاصله داشته باشد . ( با رعایت فاصله از دیوار باعث می شود که هوا به خوبی در پشت یخچال جریان پیدا کرده وضمن کارآیی یخچال ، عمر مفید آن را زیاد می کند ). </w:t>
            </w:r>
          </w:p>
        </w:tc>
      </w:tr>
      <w:tr w:rsidR="006D3437" w:rsidTr="006D3437">
        <w:tc>
          <w:tcPr>
            <w:tcW w:w="1985" w:type="dxa"/>
          </w:tcPr>
          <w:p w:rsidR="006D3437" w:rsidRPr="00766355" w:rsidRDefault="00766355" w:rsidP="00D24F47">
            <w:pPr>
              <w:jc w:val="center"/>
              <w:rPr>
                <w:rFonts w:cs="B Nazanin"/>
                <w:sz w:val="20"/>
                <w:szCs w:val="20"/>
                <w:rtl/>
              </w:rPr>
            </w:pPr>
            <w:r w:rsidRPr="00766355">
              <w:rPr>
                <w:rFonts w:cs="B Nazanin" w:hint="cs"/>
                <w:sz w:val="20"/>
                <w:szCs w:val="20"/>
                <w:rtl/>
              </w:rPr>
              <w:t>تخت معاینه وپاروان</w:t>
            </w:r>
          </w:p>
        </w:tc>
        <w:tc>
          <w:tcPr>
            <w:tcW w:w="7364" w:type="dxa"/>
          </w:tcPr>
          <w:p w:rsidR="006D3437" w:rsidRPr="00766355" w:rsidRDefault="00766355">
            <w:pPr>
              <w:rPr>
                <w:rFonts w:cs="B Nazanin"/>
                <w:sz w:val="20"/>
                <w:szCs w:val="20"/>
                <w:rtl/>
              </w:rPr>
            </w:pPr>
            <w:r>
              <w:rPr>
                <w:rFonts w:cs="B Nazanin" w:hint="cs"/>
                <w:sz w:val="20"/>
                <w:szCs w:val="20"/>
                <w:rtl/>
              </w:rPr>
              <w:t xml:space="preserve">در یک گوشه اتاق به طوری که یک طرف آن کنار دیوار باشد قرار داده شود . تخت معاینه دارای روکش پلاستیکی سالم باشد و با یک ملحفه تمیز پوشناده شود . پاراوان جلو تخت معاینه قرار گیرد همیشه تمیز وسالم باشد </w:t>
            </w:r>
            <w:r w:rsidR="00094944">
              <w:rPr>
                <w:rFonts w:cs="B Nazanin" w:hint="cs"/>
                <w:sz w:val="20"/>
                <w:szCs w:val="20"/>
                <w:rtl/>
              </w:rPr>
              <w:t xml:space="preserve">به رنگ سفید واز جنس پلاستیک قابل شستشو وضدعفونی تهیه شده باشد . (در صورت داشتن سونیکیت در کنار تخت معاینه ویا روی دیوار بایک نگهدارنده نصب شود </w:t>
            </w:r>
            <w:r w:rsidR="00094944">
              <w:rPr>
                <w:rFonts w:ascii="Sakkal Majalla" w:hAnsi="Sakkal Majalla" w:cs="Sakkal Majalla" w:hint="cs"/>
                <w:sz w:val="20"/>
                <w:szCs w:val="20"/>
                <w:rtl/>
              </w:rPr>
              <w:t>–</w:t>
            </w:r>
            <w:r w:rsidR="00094944">
              <w:rPr>
                <w:rFonts w:cs="B Nazanin" w:hint="cs"/>
                <w:sz w:val="20"/>
                <w:szCs w:val="20"/>
                <w:rtl/>
              </w:rPr>
              <w:t xml:space="preserve"> گوشی مامایی هم در کنار آن قرار گیرد )</w:t>
            </w:r>
          </w:p>
        </w:tc>
      </w:tr>
      <w:tr w:rsidR="006D3437" w:rsidTr="006D3437">
        <w:tc>
          <w:tcPr>
            <w:tcW w:w="1985" w:type="dxa"/>
          </w:tcPr>
          <w:p w:rsidR="006D3437" w:rsidRPr="00F9727A" w:rsidRDefault="00F9727A" w:rsidP="00D24F47">
            <w:pPr>
              <w:jc w:val="center"/>
              <w:rPr>
                <w:rFonts w:cs="B Nazanin"/>
                <w:sz w:val="20"/>
                <w:szCs w:val="20"/>
                <w:rtl/>
              </w:rPr>
            </w:pPr>
            <w:r w:rsidRPr="00F9727A">
              <w:rPr>
                <w:rFonts w:cs="B Nazanin" w:hint="cs"/>
                <w:sz w:val="20"/>
                <w:szCs w:val="20"/>
                <w:rtl/>
              </w:rPr>
              <w:t>پایه سرم</w:t>
            </w:r>
          </w:p>
        </w:tc>
        <w:tc>
          <w:tcPr>
            <w:tcW w:w="7364" w:type="dxa"/>
          </w:tcPr>
          <w:p w:rsidR="006D3437" w:rsidRPr="00F9727A" w:rsidRDefault="00F9727A">
            <w:pPr>
              <w:rPr>
                <w:rFonts w:cs="B Nazanin"/>
                <w:sz w:val="20"/>
                <w:szCs w:val="20"/>
                <w:rtl/>
              </w:rPr>
            </w:pPr>
            <w:r>
              <w:rPr>
                <w:rFonts w:cs="B Nazanin" w:hint="cs"/>
                <w:sz w:val="20"/>
                <w:szCs w:val="20"/>
                <w:rtl/>
              </w:rPr>
              <w:t xml:space="preserve">در کنار تخت معاینه ، جهت نگهداری سرم در شرایطی که پزشک در خانه بهداشت حضور دارد وسرم تجویز می نماید مورد نیاز است . </w:t>
            </w:r>
          </w:p>
        </w:tc>
      </w:tr>
      <w:tr w:rsidR="006D3437" w:rsidTr="006D3437">
        <w:tc>
          <w:tcPr>
            <w:tcW w:w="1985" w:type="dxa"/>
          </w:tcPr>
          <w:p w:rsidR="006D3437" w:rsidRPr="00F9727A" w:rsidRDefault="00F9727A" w:rsidP="00D24F47">
            <w:pPr>
              <w:jc w:val="center"/>
              <w:rPr>
                <w:rFonts w:cs="B Nazanin"/>
                <w:sz w:val="20"/>
                <w:szCs w:val="20"/>
                <w:rtl/>
              </w:rPr>
            </w:pPr>
            <w:r>
              <w:rPr>
                <w:rFonts w:cs="B Nazanin" w:hint="cs"/>
                <w:sz w:val="20"/>
                <w:szCs w:val="20"/>
                <w:rtl/>
              </w:rPr>
              <w:t>برانکارد تاشو</w:t>
            </w:r>
          </w:p>
        </w:tc>
        <w:tc>
          <w:tcPr>
            <w:tcW w:w="7364" w:type="dxa"/>
          </w:tcPr>
          <w:p w:rsidR="006D3437" w:rsidRPr="00F9727A" w:rsidRDefault="00F9727A">
            <w:pPr>
              <w:rPr>
                <w:rFonts w:cs="B Nazanin"/>
                <w:sz w:val="20"/>
                <w:szCs w:val="20"/>
                <w:rtl/>
              </w:rPr>
            </w:pPr>
            <w:r>
              <w:rPr>
                <w:rFonts w:cs="B Nazanin" w:hint="cs"/>
                <w:sz w:val="20"/>
                <w:szCs w:val="20"/>
                <w:rtl/>
              </w:rPr>
              <w:t xml:space="preserve">جهت حمل بیمارانی که قادر به حرکت نیستند از برانکارد تاشو استفاده می شود . بهتر است برانکارد را پس از هر بار استفاده تمیز ودرون پوششی زی تخت معاینه نگهداری کرد </w:t>
            </w:r>
          </w:p>
        </w:tc>
      </w:tr>
      <w:tr w:rsidR="00F9727A" w:rsidTr="006D3437">
        <w:tc>
          <w:tcPr>
            <w:tcW w:w="1985" w:type="dxa"/>
          </w:tcPr>
          <w:p w:rsidR="00F9727A" w:rsidRDefault="00F9727A" w:rsidP="00D24F47">
            <w:pPr>
              <w:jc w:val="center"/>
              <w:rPr>
                <w:rFonts w:cs="B Nazanin"/>
                <w:sz w:val="20"/>
                <w:szCs w:val="20"/>
                <w:rtl/>
              </w:rPr>
            </w:pPr>
            <w:r>
              <w:rPr>
                <w:rFonts w:cs="B Nazanin" w:hint="cs"/>
                <w:sz w:val="20"/>
                <w:szCs w:val="20"/>
                <w:rtl/>
              </w:rPr>
              <w:t>ترالی پانسمان</w:t>
            </w:r>
          </w:p>
        </w:tc>
        <w:tc>
          <w:tcPr>
            <w:tcW w:w="7364" w:type="dxa"/>
          </w:tcPr>
          <w:p w:rsidR="00F9727A" w:rsidRDefault="008A2B49">
            <w:pPr>
              <w:rPr>
                <w:rFonts w:cs="B Nazanin"/>
                <w:sz w:val="20"/>
                <w:szCs w:val="20"/>
                <w:rtl/>
              </w:rPr>
            </w:pPr>
            <w:r>
              <w:rPr>
                <w:rFonts w:cs="B Nazanin" w:hint="cs"/>
                <w:sz w:val="20"/>
                <w:szCs w:val="20"/>
                <w:rtl/>
              </w:rPr>
              <w:t xml:space="preserve">طبقه بالا : شامل موارد زیر است : چتیل فورسپس وظرف آن جهت برداشتن وسایل از داخل فور </w:t>
            </w:r>
            <w:r>
              <w:rPr>
                <w:rFonts w:ascii="Sakkal Majalla" w:hAnsi="Sakkal Majalla" w:cs="Sakkal Majalla" w:hint="cs"/>
                <w:sz w:val="20"/>
                <w:szCs w:val="20"/>
                <w:rtl/>
              </w:rPr>
              <w:t>–</w:t>
            </w:r>
            <w:r>
              <w:rPr>
                <w:rFonts w:cs="B Nazanin" w:hint="cs"/>
                <w:sz w:val="20"/>
                <w:szCs w:val="20"/>
                <w:rtl/>
              </w:rPr>
              <w:t xml:space="preserve"> دیش درب دار جهت قرا دادن ، قیچی ، کرنومتر ، چراغ قوه ، باند ، چسب ، ماسک ، دستکش یک بار </w:t>
            </w:r>
            <w:r>
              <w:rPr>
                <w:rFonts w:ascii="Sakkal Majalla" w:hAnsi="Sakkal Majalla" w:cs="Sakkal Majalla" w:hint="cs"/>
                <w:sz w:val="20"/>
                <w:szCs w:val="20"/>
                <w:rtl/>
              </w:rPr>
              <w:t>–</w:t>
            </w:r>
            <w:r>
              <w:rPr>
                <w:rFonts w:cs="B Nazanin" w:hint="cs"/>
                <w:sz w:val="20"/>
                <w:szCs w:val="20"/>
                <w:rtl/>
              </w:rPr>
              <w:t xml:space="preserve"> رسیور ، گالی پات محتوی پنبه سواپ ، یک ست پانمسان استریل (که حاوی گالی پات ؛ رسیور ، پنس وپنست ، قیچی ، گاز در سایز بزرگ وکوچک )</w:t>
            </w:r>
            <w:r w:rsidR="00492BDC">
              <w:rPr>
                <w:rFonts w:cs="B Nazanin" w:hint="cs"/>
                <w:sz w:val="20"/>
                <w:szCs w:val="20"/>
                <w:rtl/>
              </w:rPr>
              <w:t xml:space="preserve"> همه وسایل داخل سینی قرار گیرد . </w:t>
            </w:r>
          </w:p>
          <w:p w:rsidR="00492BDC" w:rsidRDefault="00492BDC">
            <w:pPr>
              <w:rPr>
                <w:rFonts w:cs="B Nazanin"/>
                <w:sz w:val="20"/>
                <w:szCs w:val="20"/>
                <w:rtl/>
              </w:rPr>
            </w:pPr>
            <w:r>
              <w:rPr>
                <w:rFonts w:cs="B Nazanin" w:hint="cs"/>
                <w:sz w:val="20"/>
                <w:szCs w:val="20"/>
                <w:rtl/>
              </w:rPr>
              <w:t xml:space="preserve">ومحلول شستشو طبق جدیرترین محتوای آموزشی موجود باشد . </w:t>
            </w:r>
          </w:p>
          <w:p w:rsidR="00B307CF" w:rsidRDefault="00492BDC" w:rsidP="001A0FDD">
            <w:pPr>
              <w:rPr>
                <w:rFonts w:cs="B Nazanin"/>
                <w:sz w:val="20"/>
                <w:szCs w:val="20"/>
                <w:rtl/>
              </w:rPr>
            </w:pPr>
            <w:r>
              <w:rPr>
                <w:rFonts w:cs="B Nazanin" w:hint="cs"/>
                <w:sz w:val="20"/>
                <w:szCs w:val="20"/>
                <w:rtl/>
              </w:rPr>
              <w:t xml:space="preserve">طبقه پایین : شامل موارد زیر است : آتل ها در سایزهای مختلف ، باند سه گوش ، مشمع دورو (یک رو پارچه ویک رو مشمع ) </w:t>
            </w:r>
            <w:r w:rsidR="00D0011D">
              <w:rPr>
                <w:rFonts w:cs="B Nazanin" w:hint="cs"/>
                <w:sz w:val="20"/>
                <w:szCs w:val="20"/>
                <w:rtl/>
              </w:rPr>
              <w:t xml:space="preserve">، یک عدد بیکس جهت قراردادن  گاز در سایز کوچک وبزرگ (مدت زمان استریل ماندن وسایل در صورت رعابت شرایط دوهفته است در صورت وجود امکانات بهتر است دو ست استریل (حاوی رسیور ، گالی پات ، گاز در سایز کوچک وبزرگ ، پنس وپنست به صورت پگ شده وجود داشته باشد ) ضمنا لگن استیل زیر طبقه پایین ترالی روی زمین قرار گیرد . </w:t>
            </w:r>
          </w:p>
        </w:tc>
      </w:tr>
      <w:tr w:rsidR="00F33CCF" w:rsidTr="00F33CCF">
        <w:trPr>
          <w:trHeight w:val="1950"/>
        </w:trPr>
        <w:tc>
          <w:tcPr>
            <w:tcW w:w="1985" w:type="dxa"/>
            <w:vMerge w:val="restart"/>
          </w:tcPr>
          <w:p w:rsidR="00F33CCF" w:rsidRDefault="00F33CCF" w:rsidP="00D24F47">
            <w:pPr>
              <w:jc w:val="center"/>
              <w:rPr>
                <w:rFonts w:cs="B Nazanin"/>
                <w:sz w:val="20"/>
                <w:szCs w:val="20"/>
                <w:rtl/>
              </w:rPr>
            </w:pPr>
            <w:r>
              <w:rPr>
                <w:rFonts w:cs="B Nazanin" w:hint="cs"/>
                <w:sz w:val="20"/>
                <w:szCs w:val="20"/>
                <w:rtl/>
              </w:rPr>
              <w:t>ترالی پیشگیری مراقلت بیماری ها وبهداشت محیط وحرفه ای</w:t>
            </w:r>
          </w:p>
        </w:tc>
        <w:tc>
          <w:tcPr>
            <w:tcW w:w="7364" w:type="dxa"/>
          </w:tcPr>
          <w:p w:rsidR="00F33CCF" w:rsidRDefault="00F33CCF">
            <w:pPr>
              <w:rPr>
                <w:rFonts w:cs="B Nazanin"/>
                <w:sz w:val="20"/>
                <w:szCs w:val="20"/>
                <w:rtl/>
              </w:rPr>
            </w:pPr>
            <w:r>
              <w:rPr>
                <w:rFonts w:cs="B Nazanin" w:hint="cs"/>
                <w:sz w:val="20"/>
                <w:szCs w:val="20"/>
                <w:rtl/>
              </w:rPr>
              <w:t xml:space="preserve">این ترالی جهت قرار دادن ملزومات پیشگیری از بیماری ها وبهداشت محیط در اتاق معاینه قرار دارد . از ملزومات این ترالی می توان به کیت ید سنج ، سینی </w:t>
            </w:r>
            <w:r>
              <w:rPr>
                <w:rFonts w:cs="B Nazanin"/>
                <w:sz w:val="20"/>
                <w:szCs w:val="20"/>
              </w:rPr>
              <w:t>ORS</w:t>
            </w:r>
            <w:r>
              <w:rPr>
                <w:rFonts w:cs="B Nazanin" w:hint="cs"/>
                <w:sz w:val="20"/>
                <w:szCs w:val="20"/>
                <w:rtl/>
              </w:rPr>
              <w:t xml:space="preserve"> (شامل : پارچ مدرج یک لیتری ولیوان های 200 و250 سی سی (نمونه لیوان موجود در منازل ) ، حوله ، صابون ، برس ناخن ، قاشق (چای خوری ، مربا خوری ، غذا خوری ) و چند بسته پودر </w:t>
            </w:r>
            <w:r>
              <w:rPr>
                <w:rFonts w:cs="B Nazanin"/>
                <w:sz w:val="20"/>
                <w:szCs w:val="20"/>
              </w:rPr>
              <w:t>O.R.S</w:t>
            </w:r>
            <w:r>
              <w:rPr>
                <w:rFonts w:cs="B Nazanin" w:hint="cs"/>
                <w:sz w:val="20"/>
                <w:szCs w:val="20"/>
                <w:rtl/>
              </w:rPr>
              <w:t xml:space="preserve"> است اشاره کرد ) ، جعبه لام نمونه گیری بیماری مالاریا ( شامل لام ولانست ) ، ظروف نمونه گیری خون ، خلط و مدفوع -  فرچه یکبار مصرف ، دستکش مصرف وعینک دوره دار </w:t>
            </w:r>
            <w:r>
              <w:rPr>
                <w:rFonts w:ascii="Sakkal Majalla" w:hAnsi="Sakkal Majalla" w:cs="Sakkal Majalla" w:hint="cs"/>
                <w:sz w:val="20"/>
                <w:szCs w:val="20"/>
                <w:rtl/>
              </w:rPr>
              <w:t>–</w:t>
            </w:r>
            <w:r>
              <w:rPr>
                <w:rFonts w:cs="B Nazanin" w:hint="cs"/>
                <w:sz w:val="20"/>
                <w:szCs w:val="20"/>
                <w:rtl/>
              </w:rPr>
              <w:t xml:space="preserve"> ماسک ( این ملزومات در طبقه بالایی ترالی قرار گیرد )</w:t>
            </w:r>
          </w:p>
          <w:p w:rsidR="00F33CCF" w:rsidRDefault="00F33CCF">
            <w:pPr>
              <w:rPr>
                <w:rFonts w:cs="B Nazanin"/>
                <w:sz w:val="20"/>
                <w:szCs w:val="20"/>
                <w:rtl/>
              </w:rPr>
            </w:pPr>
          </w:p>
        </w:tc>
      </w:tr>
      <w:tr w:rsidR="00F33CCF" w:rsidTr="006D3437">
        <w:trPr>
          <w:trHeight w:val="1590"/>
        </w:trPr>
        <w:tc>
          <w:tcPr>
            <w:tcW w:w="1985" w:type="dxa"/>
            <w:vMerge/>
          </w:tcPr>
          <w:p w:rsidR="00F33CCF" w:rsidRDefault="00F33CCF" w:rsidP="00D24F47">
            <w:pPr>
              <w:jc w:val="center"/>
              <w:rPr>
                <w:rFonts w:cs="B Nazanin"/>
                <w:sz w:val="20"/>
                <w:szCs w:val="20"/>
                <w:rtl/>
              </w:rPr>
            </w:pPr>
          </w:p>
        </w:tc>
        <w:tc>
          <w:tcPr>
            <w:tcW w:w="7364" w:type="dxa"/>
          </w:tcPr>
          <w:p w:rsidR="00F33CCF" w:rsidRDefault="00F33CCF" w:rsidP="00FE2BF4">
            <w:pPr>
              <w:rPr>
                <w:rFonts w:cs="B Nazanin"/>
                <w:sz w:val="20"/>
                <w:szCs w:val="20"/>
                <w:rtl/>
              </w:rPr>
            </w:pPr>
            <w:r>
              <w:rPr>
                <w:rFonts w:cs="B Nazanin" w:hint="cs"/>
                <w:sz w:val="20"/>
                <w:szCs w:val="20"/>
                <w:rtl/>
              </w:rPr>
              <w:t xml:space="preserve">کیت کلر سنج (باید سالم باشد وبا محلول های کافی وقرص معرف موجود باشد ) </w:t>
            </w:r>
            <w:r w:rsidR="00FE2BF4">
              <w:rPr>
                <w:rFonts w:cs="B Nazanin" w:hint="cs"/>
                <w:sz w:val="20"/>
                <w:szCs w:val="20"/>
                <w:rtl/>
              </w:rPr>
              <w:t xml:space="preserve">، قیف ، بطری شیشه ای تیره رنگ محتوی کلرمادر (درج تاریخ تهیه ماهانه باید تهیه شود ) که از طبقه پایین این ترالی می توان جهت قرار دادن این ملزومات استفاده کرد . همچنین پودر پرکلرین ، کرئولین ، هالامید </w:t>
            </w:r>
            <w:r w:rsidR="00FE2BF4">
              <w:rPr>
                <w:rFonts w:ascii="Sakkal Majalla" w:hAnsi="Sakkal Majalla" w:cs="Sakkal Majalla" w:hint="cs"/>
                <w:sz w:val="20"/>
                <w:szCs w:val="20"/>
                <w:rtl/>
              </w:rPr>
              <w:t>–</w:t>
            </w:r>
            <w:r w:rsidR="00FE2BF4">
              <w:rPr>
                <w:rFonts w:cs="B Nazanin" w:hint="cs"/>
                <w:sz w:val="20"/>
                <w:szCs w:val="20"/>
                <w:rtl/>
              </w:rPr>
              <w:t xml:space="preserve"> آهک و سموم در جای خشک وخنک </w:t>
            </w:r>
            <w:r w:rsidR="00FE2BF4">
              <w:rPr>
                <w:rFonts w:ascii="Sakkal Majalla" w:hAnsi="Sakkal Majalla" w:cs="Sakkal Majalla" w:hint="cs"/>
                <w:sz w:val="20"/>
                <w:szCs w:val="20"/>
                <w:rtl/>
              </w:rPr>
              <w:t>–</w:t>
            </w:r>
            <w:r w:rsidR="00FE2BF4">
              <w:rPr>
                <w:rFonts w:cs="B Nazanin" w:hint="cs"/>
                <w:sz w:val="20"/>
                <w:szCs w:val="20"/>
                <w:rtl/>
              </w:rPr>
              <w:t xml:space="preserve"> در ظروف پلاستیکی درب دارو ودور از دسترس اطفال نگهداری شود.</w:t>
            </w:r>
          </w:p>
        </w:tc>
      </w:tr>
      <w:tr w:rsidR="003D7660" w:rsidTr="006D3437">
        <w:trPr>
          <w:trHeight w:val="1590"/>
        </w:trPr>
        <w:tc>
          <w:tcPr>
            <w:tcW w:w="1985" w:type="dxa"/>
          </w:tcPr>
          <w:p w:rsidR="003D7660" w:rsidRDefault="003D7660" w:rsidP="00D24F47">
            <w:pPr>
              <w:jc w:val="center"/>
              <w:rPr>
                <w:rFonts w:cs="B Nazanin"/>
                <w:sz w:val="20"/>
                <w:szCs w:val="20"/>
                <w:rtl/>
              </w:rPr>
            </w:pPr>
            <w:r>
              <w:rPr>
                <w:rFonts w:cs="B Nazanin"/>
                <w:sz w:val="20"/>
                <w:szCs w:val="20"/>
              </w:rPr>
              <w:t>Safety box</w:t>
            </w:r>
          </w:p>
        </w:tc>
        <w:tc>
          <w:tcPr>
            <w:tcW w:w="7364" w:type="dxa"/>
          </w:tcPr>
          <w:p w:rsidR="003D7660" w:rsidRDefault="003D7660" w:rsidP="00FE2BF4">
            <w:pPr>
              <w:rPr>
                <w:rFonts w:cs="B Nazanin"/>
                <w:sz w:val="20"/>
                <w:szCs w:val="20"/>
                <w:rtl/>
              </w:rPr>
            </w:pPr>
            <w:r>
              <w:rPr>
                <w:rFonts w:cs="B Nazanin" w:hint="cs"/>
                <w:sz w:val="20"/>
                <w:szCs w:val="20"/>
                <w:rtl/>
              </w:rPr>
              <w:t xml:space="preserve">تمامی سرنگ ها بعد از تزریقات باید درون </w:t>
            </w:r>
            <w:r>
              <w:rPr>
                <w:rFonts w:cs="B Nazanin"/>
                <w:sz w:val="20"/>
                <w:szCs w:val="20"/>
              </w:rPr>
              <w:t>Safety box</w:t>
            </w:r>
            <w:r>
              <w:rPr>
                <w:rFonts w:cs="B Nazanin" w:hint="cs"/>
                <w:sz w:val="20"/>
                <w:szCs w:val="20"/>
                <w:rtl/>
              </w:rPr>
              <w:t xml:space="preserve"> ریخته شوند وزباله های عفونی در سطل پلاستیکی دیگری که دارای کیسه است قرار گیرند و در اتاق معاینه در محل مناسب و دور از دسترس کودکان ومراجعان قرار داده شوند </w:t>
            </w:r>
            <w:r>
              <w:rPr>
                <w:rFonts w:ascii="Sakkal Majalla" w:hAnsi="Sakkal Majalla" w:cs="Sakkal Majalla" w:hint="cs"/>
                <w:sz w:val="20"/>
                <w:szCs w:val="20"/>
                <w:rtl/>
              </w:rPr>
              <w:t>–</w:t>
            </w:r>
            <w:r>
              <w:rPr>
                <w:rFonts w:cs="B Nazanin" w:hint="cs"/>
                <w:sz w:val="20"/>
                <w:szCs w:val="20"/>
                <w:rtl/>
              </w:rPr>
              <w:t xml:space="preserve"> بیش از سه چهارم </w:t>
            </w:r>
            <w:r>
              <w:rPr>
                <w:rFonts w:cs="B Nazanin"/>
                <w:sz w:val="20"/>
                <w:szCs w:val="20"/>
              </w:rPr>
              <w:t>sa</w:t>
            </w:r>
            <w:r w:rsidR="00904B6F">
              <w:rPr>
                <w:rFonts w:cs="B Nazanin"/>
                <w:sz w:val="20"/>
                <w:szCs w:val="20"/>
              </w:rPr>
              <w:t>fety box</w:t>
            </w:r>
            <w:r w:rsidR="00904B6F">
              <w:rPr>
                <w:rFonts w:cs="B Nazanin" w:hint="cs"/>
                <w:sz w:val="20"/>
                <w:szCs w:val="20"/>
                <w:rtl/>
              </w:rPr>
              <w:t xml:space="preserve"> ها پرنشده باشد وگردش کار مناسب جهت جمع آوری و تحویل آنها وجود داشته باشد . (ترجیحاً روی دیوار کنار تخت نصب گردد )</w:t>
            </w:r>
          </w:p>
        </w:tc>
      </w:tr>
      <w:tr w:rsidR="00904B6F" w:rsidTr="006D3437">
        <w:trPr>
          <w:trHeight w:val="1590"/>
        </w:trPr>
        <w:tc>
          <w:tcPr>
            <w:tcW w:w="1985" w:type="dxa"/>
          </w:tcPr>
          <w:p w:rsidR="00904B6F" w:rsidRDefault="00904B6F" w:rsidP="00D24F47">
            <w:pPr>
              <w:jc w:val="center"/>
              <w:rPr>
                <w:rFonts w:cs="B Nazanin"/>
                <w:sz w:val="20"/>
                <w:szCs w:val="20"/>
              </w:rPr>
            </w:pPr>
            <w:r>
              <w:rPr>
                <w:rFonts w:cs="B Nazanin" w:hint="cs"/>
                <w:sz w:val="20"/>
                <w:szCs w:val="20"/>
                <w:rtl/>
              </w:rPr>
              <w:lastRenderedPageBreak/>
              <w:t>کلد باکس</w:t>
            </w:r>
          </w:p>
        </w:tc>
        <w:tc>
          <w:tcPr>
            <w:tcW w:w="7364" w:type="dxa"/>
          </w:tcPr>
          <w:p w:rsidR="00904B6F" w:rsidRDefault="00904B6F" w:rsidP="00FE2BF4">
            <w:pPr>
              <w:rPr>
                <w:rFonts w:cs="B Nazanin"/>
                <w:sz w:val="20"/>
                <w:szCs w:val="20"/>
                <w:rtl/>
              </w:rPr>
            </w:pPr>
            <w:r>
              <w:rPr>
                <w:rFonts w:cs="B Nazanin" w:hint="cs"/>
                <w:sz w:val="20"/>
                <w:szCs w:val="20"/>
                <w:rtl/>
              </w:rPr>
              <w:t>در اتاق واکسیناسیون کنار یخچال ویا روی آن قرار داده شود (حداقل 2 سری کامل آیس بگ و 2 عدد ترمومتر برای واکسن کاریر وجود داشته باشد )</w:t>
            </w:r>
          </w:p>
        </w:tc>
      </w:tr>
    </w:tbl>
    <w:p w:rsidR="006D3437" w:rsidRPr="003F0DF7" w:rsidRDefault="00904B6F" w:rsidP="003F0DF7">
      <w:pPr>
        <w:jc w:val="center"/>
        <w:rPr>
          <w:rFonts w:cs="B Titr"/>
          <w:rtl/>
        </w:rPr>
      </w:pPr>
      <w:r w:rsidRPr="003F0DF7">
        <w:rPr>
          <w:rFonts w:cs="B Titr" w:hint="cs"/>
          <w:rtl/>
        </w:rPr>
        <w:t xml:space="preserve">وسایل </w:t>
      </w:r>
      <w:r w:rsidR="00DD4BDA" w:rsidRPr="003F0DF7">
        <w:rPr>
          <w:rFonts w:cs="B Titr" w:hint="cs"/>
          <w:rtl/>
        </w:rPr>
        <w:t>و چیدمان اتاق کار شماره 2 بهورز (اتاق معاینه )</w:t>
      </w:r>
    </w:p>
    <w:tbl>
      <w:tblPr>
        <w:tblStyle w:val="TableGrid"/>
        <w:bidiVisual/>
        <w:tblW w:w="0" w:type="auto"/>
        <w:tblLook w:val="04A0" w:firstRow="1" w:lastRow="0" w:firstColumn="1" w:lastColumn="0" w:noHBand="0" w:noVBand="1"/>
      </w:tblPr>
      <w:tblGrid>
        <w:gridCol w:w="1652"/>
        <w:gridCol w:w="7364"/>
      </w:tblGrid>
      <w:tr w:rsidR="00DD4BDA" w:rsidTr="003F0DF7">
        <w:tc>
          <w:tcPr>
            <w:tcW w:w="1652" w:type="dxa"/>
            <w:shd w:val="clear" w:color="auto" w:fill="D9D9D9" w:themeFill="background1" w:themeFillShade="D9"/>
          </w:tcPr>
          <w:p w:rsidR="00DD4BDA" w:rsidRDefault="00DD4BDA" w:rsidP="003F0DF7">
            <w:pPr>
              <w:jc w:val="center"/>
              <w:rPr>
                <w:rFonts w:cs="B Titr"/>
                <w:sz w:val="20"/>
                <w:szCs w:val="20"/>
                <w:rtl/>
              </w:rPr>
            </w:pPr>
            <w:r>
              <w:rPr>
                <w:rFonts w:cs="B Titr" w:hint="cs"/>
                <w:sz w:val="20"/>
                <w:szCs w:val="20"/>
                <w:rtl/>
              </w:rPr>
              <w:t>موارد مورد انتظار</w:t>
            </w:r>
          </w:p>
        </w:tc>
        <w:tc>
          <w:tcPr>
            <w:tcW w:w="7364" w:type="dxa"/>
            <w:shd w:val="clear" w:color="auto" w:fill="D9D9D9" w:themeFill="background1" w:themeFillShade="D9"/>
          </w:tcPr>
          <w:p w:rsidR="00DD4BDA" w:rsidRDefault="00DD4BDA" w:rsidP="003F0DF7">
            <w:pPr>
              <w:jc w:val="center"/>
              <w:rPr>
                <w:rFonts w:cs="B Titr"/>
                <w:sz w:val="20"/>
                <w:szCs w:val="20"/>
                <w:rtl/>
              </w:rPr>
            </w:pPr>
            <w:r>
              <w:rPr>
                <w:rFonts w:cs="B Titr" w:hint="cs"/>
                <w:sz w:val="20"/>
                <w:szCs w:val="20"/>
                <w:rtl/>
              </w:rPr>
              <w:t>استاندارد مورد انتظار</w:t>
            </w:r>
          </w:p>
        </w:tc>
      </w:tr>
      <w:tr w:rsidR="00DD4BDA" w:rsidTr="00DD4BDA">
        <w:tc>
          <w:tcPr>
            <w:tcW w:w="1652" w:type="dxa"/>
          </w:tcPr>
          <w:p w:rsidR="00DD4BDA" w:rsidRPr="003F0DF7" w:rsidRDefault="00DD4BDA" w:rsidP="003F0DF7">
            <w:pPr>
              <w:jc w:val="center"/>
              <w:rPr>
                <w:rFonts w:cs="B Nazanin"/>
                <w:rtl/>
              </w:rPr>
            </w:pPr>
            <w:r w:rsidRPr="003F0DF7">
              <w:rPr>
                <w:rFonts w:cs="B Nazanin" w:hint="cs"/>
                <w:rtl/>
              </w:rPr>
              <w:t>فور</w:t>
            </w:r>
          </w:p>
        </w:tc>
        <w:tc>
          <w:tcPr>
            <w:tcW w:w="7364" w:type="dxa"/>
          </w:tcPr>
          <w:p w:rsidR="00DD4BDA" w:rsidRPr="003F0DF7" w:rsidRDefault="00DD4BDA">
            <w:pPr>
              <w:rPr>
                <w:rFonts w:cs="B Nazanin"/>
                <w:rtl/>
              </w:rPr>
            </w:pPr>
            <w:r w:rsidRPr="003F0DF7">
              <w:rPr>
                <w:rFonts w:cs="B Nazanin" w:hint="cs"/>
                <w:rtl/>
              </w:rPr>
              <w:t>در جای مناسب بر روی چهار پایه (حفظ نکات ایمنی غیر سازه ای ) قرار داده شود .</w:t>
            </w:r>
          </w:p>
        </w:tc>
      </w:tr>
      <w:tr w:rsidR="00DD4BDA" w:rsidTr="00DD4BDA">
        <w:tc>
          <w:tcPr>
            <w:tcW w:w="1652" w:type="dxa"/>
          </w:tcPr>
          <w:p w:rsidR="00DD4BDA" w:rsidRPr="003F0DF7" w:rsidRDefault="00DD4BDA" w:rsidP="003F0DF7">
            <w:pPr>
              <w:jc w:val="center"/>
              <w:rPr>
                <w:rFonts w:cs="B Nazanin"/>
                <w:rtl/>
              </w:rPr>
            </w:pPr>
            <w:r w:rsidRPr="003F0DF7">
              <w:rPr>
                <w:rFonts w:cs="B Nazanin" w:hint="cs"/>
                <w:rtl/>
              </w:rPr>
              <w:t>کپسول اکسیژن ومانومتر به همراه چرخ گردان</w:t>
            </w:r>
          </w:p>
        </w:tc>
        <w:tc>
          <w:tcPr>
            <w:tcW w:w="7364" w:type="dxa"/>
          </w:tcPr>
          <w:p w:rsidR="00DD4BDA" w:rsidRPr="003F0DF7" w:rsidRDefault="00DD4BDA">
            <w:pPr>
              <w:rPr>
                <w:rFonts w:cs="B Nazanin"/>
                <w:rtl/>
              </w:rPr>
            </w:pPr>
            <w:r w:rsidRPr="003F0DF7">
              <w:rPr>
                <w:rFonts w:cs="B Nazanin" w:hint="cs"/>
                <w:rtl/>
              </w:rPr>
              <w:t xml:space="preserve">کپسول اکسیژن درکنار تخت معاینه در محلی که احتمال افتادن آن وجود ندارد قرار داده شود . </w:t>
            </w:r>
          </w:p>
          <w:p w:rsidR="00DD4BDA" w:rsidRPr="003F0DF7" w:rsidRDefault="00DD4BDA">
            <w:pPr>
              <w:rPr>
                <w:rFonts w:cs="B Nazanin"/>
                <w:rtl/>
              </w:rPr>
            </w:pPr>
            <w:r w:rsidRPr="003F0DF7">
              <w:rPr>
                <w:rFonts w:cs="B Nazanin" w:hint="cs"/>
                <w:rtl/>
              </w:rPr>
              <w:t>کپسول اکسیژن همیشه شارژ وآماده استفاده باشد . مانومتر ، فلومتر ، و سوند بینی وماسک به آن متصل باشد (</w:t>
            </w:r>
            <w:r w:rsidR="001C4DEB" w:rsidRPr="003F0DF7">
              <w:rPr>
                <w:rFonts w:cs="B Nazanin" w:hint="cs"/>
                <w:rtl/>
              </w:rPr>
              <w:t>جهت جلوگیری از گرد وغبار با کیسه نایلون محافظت شود ) . مانومتر شامل (فشارسنج ، شیر تنظیم کننده خودکار ، جریان سنج ، شیر تنظیم کننده خودکار ، جریان سنج ، پیچ کنترل ، شیشه محتوی آب مقطر می باشد که باید همگی سالم باشند . )</w:t>
            </w:r>
          </w:p>
          <w:p w:rsidR="001C4DEB" w:rsidRPr="003F0DF7" w:rsidRDefault="00F4512C">
            <w:pPr>
              <w:rPr>
                <w:rFonts w:cs="B Nazanin"/>
                <w:rtl/>
              </w:rPr>
            </w:pPr>
            <w:r w:rsidRPr="003F0DF7">
              <w:rPr>
                <w:rFonts w:cs="B Nazanin" w:hint="cs"/>
                <w:rtl/>
              </w:rPr>
              <w:t xml:space="preserve">توجه : مخزن آب مقطر باید خشک باشد وفقط در هنگام استفاده با آب مقطر پر شود . </w:t>
            </w:r>
          </w:p>
        </w:tc>
      </w:tr>
      <w:tr w:rsidR="00DD4BDA" w:rsidTr="00DD4BDA">
        <w:tc>
          <w:tcPr>
            <w:tcW w:w="1652" w:type="dxa"/>
          </w:tcPr>
          <w:p w:rsidR="00DD4BDA" w:rsidRPr="003F0DF7" w:rsidRDefault="00F4512C" w:rsidP="003F0DF7">
            <w:pPr>
              <w:jc w:val="center"/>
              <w:rPr>
                <w:rFonts w:cs="B Nazanin"/>
                <w:rtl/>
              </w:rPr>
            </w:pPr>
            <w:r w:rsidRPr="003F0DF7">
              <w:rPr>
                <w:rFonts w:cs="B Nazanin" w:hint="cs"/>
                <w:rtl/>
              </w:rPr>
              <w:t>کمد دارویی</w:t>
            </w:r>
          </w:p>
        </w:tc>
        <w:tc>
          <w:tcPr>
            <w:tcW w:w="7364" w:type="dxa"/>
          </w:tcPr>
          <w:p w:rsidR="00DD4BDA" w:rsidRPr="003F0DF7" w:rsidRDefault="00F4512C">
            <w:pPr>
              <w:rPr>
                <w:rFonts w:cs="B Nazanin"/>
                <w:rtl/>
              </w:rPr>
            </w:pPr>
            <w:r w:rsidRPr="003F0DF7">
              <w:rPr>
                <w:rFonts w:cs="B Nazanin" w:hint="cs"/>
                <w:rtl/>
              </w:rPr>
              <w:t>در محل مناسب دور از نور آفتاب ورطوبت باشد . داروها به صورت مرتب وطبقه بندی شده همراه با برچسب در قفسه دارویی قرار گیرد . (روزانه گردگیری شود ..</w:t>
            </w:r>
          </w:p>
        </w:tc>
      </w:tr>
      <w:tr w:rsidR="00824C1E" w:rsidTr="00DD4BDA">
        <w:tc>
          <w:tcPr>
            <w:tcW w:w="1652" w:type="dxa"/>
          </w:tcPr>
          <w:p w:rsidR="00824C1E" w:rsidRPr="003F0DF7" w:rsidRDefault="00824C1E" w:rsidP="003F0DF7">
            <w:pPr>
              <w:jc w:val="center"/>
              <w:rPr>
                <w:rFonts w:cs="B Nazanin"/>
                <w:rtl/>
              </w:rPr>
            </w:pPr>
            <w:r w:rsidRPr="003F0DF7">
              <w:rPr>
                <w:rFonts w:cs="B Nazanin" w:hint="cs"/>
                <w:rtl/>
              </w:rPr>
              <w:t>ترازوی پرتابل</w:t>
            </w:r>
          </w:p>
        </w:tc>
        <w:tc>
          <w:tcPr>
            <w:tcW w:w="7364" w:type="dxa"/>
          </w:tcPr>
          <w:p w:rsidR="00824C1E" w:rsidRPr="003F0DF7" w:rsidRDefault="00824C1E">
            <w:pPr>
              <w:rPr>
                <w:rFonts w:cs="B Nazanin"/>
                <w:rtl/>
              </w:rPr>
            </w:pPr>
            <w:r w:rsidRPr="003F0DF7">
              <w:rPr>
                <w:rFonts w:cs="B Nazanin" w:hint="cs"/>
                <w:rtl/>
              </w:rPr>
              <w:t>این ترازو جهت توزین  در موارد پیگیری وبازدید از مدارس استفاده می شود ترجیحاً زیر تخت معاینه قرار گیرد .</w:t>
            </w:r>
          </w:p>
        </w:tc>
      </w:tr>
      <w:tr w:rsidR="00824C1E" w:rsidTr="00DD4BDA">
        <w:tc>
          <w:tcPr>
            <w:tcW w:w="1652" w:type="dxa"/>
          </w:tcPr>
          <w:p w:rsidR="00824C1E" w:rsidRPr="003F0DF7" w:rsidRDefault="00824C1E" w:rsidP="003F0DF7">
            <w:pPr>
              <w:jc w:val="center"/>
              <w:rPr>
                <w:rFonts w:cs="B Nazanin"/>
                <w:rtl/>
              </w:rPr>
            </w:pPr>
            <w:r w:rsidRPr="003F0DF7">
              <w:rPr>
                <w:rFonts w:cs="B Nazanin" w:hint="cs"/>
                <w:rtl/>
              </w:rPr>
              <w:t>کیف پیگیری</w:t>
            </w:r>
          </w:p>
        </w:tc>
        <w:tc>
          <w:tcPr>
            <w:tcW w:w="7364" w:type="dxa"/>
          </w:tcPr>
          <w:p w:rsidR="00824C1E" w:rsidRPr="003F0DF7" w:rsidRDefault="00824C1E">
            <w:pPr>
              <w:rPr>
                <w:rFonts w:cs="B Nazanin"/>
                <w:rtl/>
              </w:rPr>
            </w:pPr>
            <w:r w:rsidRPr="003F0DF7">
              <w:rPr>
                <w:rFonts w:cs="B Nazanin" w:hint="cs"/>
                <w:rtl/>
              </w:rPr>
              <w:t>در محلی قابل دسترس قرار گیرد . ( ترجیحاً طبقه پایین کمد کتابخانه )</w:t>
            </w:r>
          </w:p>
        </w:tc>
      </w:tr>
    </w:tbl>
    <w:p w:rsidR="00DD4BDA" w:rsidRDefault="00DD4BDA">
      <w:pPr>
        <w:rPr>
          <w:rFonts w:cs="B Titr"/>
          <w:sz w:val="20"/>
          <w:szCs w:val="20"/>
          <w:rtl/>
        </w:rPr>
      </w:pPr>
    </w:p>
    <w:p w:rsidR="000826F1" w:rsidRPr="003F0DF7" w:rsidRDefault="000826F1" w:rsidP="003F0DF7">
      <w:pPr>
        <w:jc w:val="center"/>
        <w:rPr>
          <w:rFonts w:cs="B Titr"/>
          <w:rtl/>
        </w:rPr>
      </w:pPr>
      <w:r w:rsidRPr="003F0DF7">
        <w:rPr>
          <w:rFonts w:cs="B Titr" w:hint="cs"/>
          <w:rtl/>
        </w:rPr>
        <w:t>وسایل و چیدمان سالن انتظار وانبار</w:t>
      </w:r>
    </w:p>
    <w:tbl>
      <w:tblPr>
        <w:tblStyle w:val="TableGrid"/>
        <w:bidiVisual/>
        <w:tblW w:w="0" w:type="auto"/>
        <w:tblLook w:val="04A0" w:firstRow="1" w:lastRow="0" w:firstColumn="1" w:lastColumn="0" w:noHBand="0" w:noVBand="1"/>
      </w:tblPr>
      <w:tblGrid>
        <w:gridCol w:w="2077"/>
        <w:gridCol w:w="6939"/>
      </w:tblGrid>
      <w:tr w:rsidR="00656E93" w:rsidTr="003F0DF7">
        <w:tc>
          <w:tcPr>
            <w:tcW w:w="2077" w:type="dxa"/>
            <w:shd w:val="clear" w:color="auto" w:fill="D9D9D9" w:themeFill="background1" w:themeFillShade="D9"/>
          </w:tcPr>
          <w:p w:rsidR="00656E93" w:rsidRDefault="00656E93" w:rsidP="003F0DF7">
            <w:pPr>
              <w:jc w:val="center"/>
              <w:rPr>
                <w:rFonts w:cs="B Titr"/>
                <w:sz w:val="20"/>
                <w:szCs w:val="20"/>
                <w:rtl/>
              </w:rPr>
            </w:pPr>
            <w:r>
              <w:rPr>
                <w:rFonts w:cs="B Titr" w:hint="cs"/>
                <w:sz w:val="20"/>
                <w:szCs w:val="20"/>
                <w:rtl/>
              </w:rPr>
              <w:t>موارد مورد انتظار</w:t>
            </w:r>
          </w:p>
        </w:tc>
        <w:tc>
          <w:tcPr>
            <w:tcW w:w="6939" w:type="dxa"/>
            <w:shd w:val="clear" w:color="auto" w:fill="D9D9D9" w:themeFill="background1" w:themeFillShade="D9"/>
          </w:tcPr>
          <w:p w:rsidR="00656E93" w:rsidRDefault="00656E93" w:rsidP="003F0DF7">
            <w:pPr>
              <w:jc w:val="center"/>
              <w:rPr>
                <w:rFonts w:cs="B Titr"/>
                <w:sz w:val="20"/>
                <w:szCs w:val="20"/>
                <w:rtl/>
              </w:rPr>
            </w:pPr>
            <w:r>
              <w:rPr>
                <w:rFonts w:cs="B Titr" w:hint="cs"/>
                <w:sz w:val="20"/>
                <w:szCs w:val="20"/>
                <w:rtl/>
              </w:rPr>
              <w:t>استانداردمورد انتظار</w:t>
            </w:r>
          </w:p>
        </w:tc>
      </w:tr>
      <w:tr w:rsidR="00656E93" w:rsidTr="00656E93">
        <w:tc>
          <w:tcPr>
            <w:tcW w:w="2077" w:type="dxa"/>
          </w:tcPr>
          <w:p w:rsidR="00656E93" w:rsidRPr="003F0DF7" w:rsidRDefault="00656E93" w:rsidP="003F0DF7">
            <w:pPr>
              <w:jc w:val="center"/>
              <w:rPr>
                <w:rFonts w:cs="B Nazanin"/>
                <w:rtl/>
              </w:rPr>
            </w:pPr>
            <w:r w:rsidRPr="003F0DF7">
              <w:rPr>
                <w:rFonts w:cs="B Nazanin" w:hint="cs"/>
                <w:rtl/>
              </w:rPr>
              <w:t>کپسول آتش نشانی</w:t>
            </w:r>
          </w:p>
        </w:tc>
        <w:tc>
          <w:tcPr>
            <w:tcW w:w="6939" w:type="dxa"/>
          </w:tcPr>
          <w:p w:rsidR="00656E93" w:rsidRPr="003F0DF7" w:rsidRDefault="00656E93">
            <w:pPr>
              <w:rPr>
                <w:rFonts w:cs="B Titr"/>
                <w:rtl/>
              </w:rPr>
            </w:pPr>
            <w:r w:rsidRPr="003F0DF7">
              <w:rPr>
                <w:rFonts w:cs="B Nazanin" w:hint="cs"/>
                <w:rtl/>
              </w:rPr>
              <w:t>کپسول آتش نشانی در سالن انتظار در محل مناسب نصب شده باشد ودارای تاریخ شارژ بوده و دستور العمل استفاده از آن در کنار کپسول آتش نشانی نصب شود</w:t>
            </w:r>
          </w:p>
        </w:tc>
      </w:tr>
      <w:tr w:rsidR="00656E93" w:rsidTr="00656E93">
        <w:tc>
          <w:tcPr>
            <w:tcW w:w="2077" w:type="dxa"/>
          </w:tcPr>
          <w:p w:rsidR="00656E93" w:rsidRPr="003F0DF7" w:rsidRDefault="004F7758" w:rsidP="003F0DF7">
            <w:pPr>
              <w:jc w:val="center"/>
              <w:rPr>
                <w:rFonts w:cs="B Nazanin"/>
                <w:rtl/>
              </w:rPr>
            </w:pPr>
            <w:r w:rsidRPr="003F0DF7">
              <w:rPr>
                <w:rFonts w:cs="B Nazanin" w:hint="cs"/>
                <w:rtl/>
              </w:rPr>
              <w:t>برد آموزشی واطلاع رسانی</w:t>
            </w:r>
          </w:p>
        </w:tc>
        <w:tc>
          <w:tcPr>
            <w:tcW w:w="6939" w:type="dxa"/>
          </w:tcPr>
          <w:p w:rsidR="00656E93" w:rsidRPr="003F0DF7" w:rsidRDefault="004F7758" w:rsidP="004F7758">
            <w:pPr>
              <w:rPr>
                <w:rFonts w:cs="B Nazanin"/>
                <w:rtl/>
              </w:rPr>
            </w:pPr>
            <w:r w:rsidRPr="003F0DF7">
              <w:rPr>
                <w:rFonts w:cs="B Nazanin" w:hint="cs"/>
                <w:rtl/>
              </w:rPr>
              <w:t xml:space="preserve">*به ارتفاع 80 سانتی متر وعرض 2 متر تهیه و در سالن انتظار در محل مناسب نصب شده باشد و اطلاعیه های بهداشتی بر حسب ضرورت وبرای اطلاع عموم روی آن نصب شود (طبق فرمت همگون سازی ) </w:t>
            </w:r>
          </w:p>
        </w:tc>
      </w:tr>
      <w:tr w:rsidR="00656E93" w:rsidTr="00656E93">
        <w:tc>
          <w:tcPr>
            <w:tcW w:w="2077" w:type="dxa"/>
          </w:tcPr>
          <w:p w:rsidR="00656E93" w:rsidRPr="003F0DF7" w:rsidRDefault="004F7758" w:rsidP="003F0DF7">
            <w:pPr>
              <w:jc w:val="center"/>
              <w:rPr>
                <w:rFonts w:cs="B Nazanin"/>
                <w:rtl/>
              </w:rPr>
            </w:pPr>
            <w:r w:rsidRPr="003F0DF7">
              <w:rPr>
                <w:rFonts w:cs="B Nazanin" w:hint="cs"/>
                <w:rtl/>
              </w:rPr>
              <w:t>چارت سنجش بینایی</w:t>
            </w:r>
          </w:p>
        </w:tc>
        <w:tc>
          <w:tcPr>
            <w:tcW w:w="6939" w:type="dxa"/>
          </w:tcPr>
          <w:p w:rsidR="00656E93" w:rsidRPr="003F0DF7" w:rsidRDefault="004F7758">
            <w:pPr>
              <w:rPr>
                <w:rFonts w:cs="B Nazanin"/>
                <w:rtl/>
              </w:rPr>
            </w:pPr>
            <w:r w:rsidRPr="003F0DF7">
              <w:rPr>
                <w:rFonts w:cs="B Nazanin" w:hint="cs"/>
                <w:rtl/>
              </w:rPr>
              <w:t>با توجه به اندازه چارت در محلی که بتوان 4 تا 6 متر از آن فاصله گرفت نصب گردد . ( اتاق یا سالن انتظار )</w:t>
            </w:r>
          </w:p>
        </w:tc>
      </w:tr>
      <w:tr w:rsidR="004F7758" w:rsidTr="00656E93">
        <w:tc>
          <w:tcPr>
            <w:tcW w:w="2077" w:type="dxa"/>
          </w:tcPr>
          <w:p w:rsidR="004F7758" w:rsidRPr="003F0DF7" w:rsidRDefault="004F7758" w:rsidP="003F0DF7">
            <w:pPr>
              <w:jc w:val="center"/>
              <w:rPr>
                <w:rFonts w:cs="B Nazanin"/>
                <w:rtl/>
              </w:rPr>
            </w:pPr>
            <w:r w:rsidRPr="003F0DF7">
              <w:rPr>
                <w:rFonts w:cs="B Nazanin" w:hint="cs"/>
                <w:rtl/>
              </w:rPr>
              <w:t>انبار</w:t>
            </w:r>
          </w:p>
        </w:tc>
        <w:tc>
          <w:tcPr>
            <w:tcW w:w="6939" w:type="dxa"/>
          </w:tcPr>
          <w:p w:rsidR="004F7758" w:rsidRPr="003F0DF7" w:rsidRDefault="004F7758">
            <w:pPr>
              <w:rPr>
                <w:rFonts w:cs="B Nazanin"/>
                <w:rtl/>
              </w:rPr>
            </w:pPr>
            <w:r w:rsidRPr="003F0DF7">
              <w:rPr>
                <w:rFonts w:cs="B Nazanin" w:hint="cs"/>
                <w:rtl/>
              </w:rPr>
              <w:t>وسایل</w:t>
            </w:r>
            <w:r w:rsidR="00634D96" w:rsidRPr="003F0DF7">
              <w:rPr>
                <w:rFonts w:cs="B Nazanin" w:hint="cs"/>
                <w:rtl/>
              </w:rPr>
              <w:t xml:space="preserve"> اضافی نو (زونکن ، زیج حیاتی سالهای قبل و .... بطور مرتب وقابل دسترس در انبار قرار گیرد .</w:t>
            </w:r>
          </w:p>
        </w:tc>
      </w:tr>
      <w:tr w:rsidR="00634D96" w:rsidTr="00656E93">
        <w:tc>
          <w:tcPr>
            <w:tcW w:w="2077" w:type="dxa"/>
          </w:tcPr>
          <w:p w:rsidR="00634D96" w:rsidRPr="003F0DF7" w:rsidRDefault="00634D96" w:rsidP="003F0DF7">
            <w:pPr>
              <w:jc w:val="center"/>
              <w:rPr>
                <w:rFonts w:cs="B Nazanin"/>
                <w:rtl/>
              </w:rPr>
            </w:pPr>
            <w:r w:rsidRPr="003F0DF7">
              <w:rPr>
                <w:rFonts w:cs="B Nazanin" w:hint="cs"/>
                <w:rtl/>
              </w:rPr>
              <w:t>تلویز</w:t>
            </w:r>
            <w:r w:rsidR="003F0DF7" w:rsidRPr="003F0DF7">
              <w:rPr>
                <w:rFonts w:cs="B Nazanin" w:hint="cs"/>
                <w:rtl/>
              </w:rPr>
              <w:t>یون</w:t>
            </w:r>
          </w:p>
        </w:tc>
        <w:tc>
          <w:tcPr>
            <w:tcW w:w="6939" w:type="dxa"/>
          </w:tcPr>
          <w:p w:rsidR="00634D96" w:rsidRPr="003F0DF7" w:rsidRDefault="003F0DF7">
            <w:pPr>
              <w:rPr>
                <w:rFonts w:cs="B Nazanin"/>
                <w:rtl/>
              </w:rPr>
            </w:pPr>
            <w:r w:rsidRPr="003F0DF7">
              <w:rPr>
                <w:rFonts w:cs="B Nazanin" w:hint="cs"/>
                <w:rtl/>
              </w:rPr>
              <w:t xml:space="preserve">در صورت داشتن تلویزیون ، در سالن انتظار روبروی مراجعه کننده به دیوار نصب شود . </w:t>
            </w:r>
          </w:p>
        </w:tc>
      </w:tr>
    </w:tbl>
    <w:p w:rsidR="000826F1" w:rsidRDefault="000826F1">
      <w:pPr>
        <w:rPr>
          <w:rFonts w:cs="B Titr"/>
          <w:sz w:val="20"/>
          <w:szCs w:val="20"/>
          <w:rtl/>
        </w:rPr>
      </w:pPr>
    </w:p>
    <w:p w:rsidR="003F0DF7" w:rsidRPr="006D3437" w:rsidRDefault="003F0DF7" w:rsidP="003F0DF7">
      <w:pPr>
        <w:jc w:val="center"/>
        <w:rPr>
          <w:rFonts w:cs="B Titr"/>
          <w:sz w:val="20"/>
          <w:szCs w:val="20"/>
        </w:rPr>
      </w:pPr>
      <w:r>
        <w:rPr>
          <w:rFonts w:cs="B Titr" w:hint="cs"/>
          <w:sz w:val="20"/>
          <w:szCs w:val="20"/>
          <w:rtl/>
        </w:rPr>
        <w:t>توجه : ضرورت دارد برای حفظ نکات ایمنی غیر سازه ای اتاق ها ، کلیه وسایل متحرک بنحو مطلوب به دیوار نصب گردد.</w:t>
      </w:r>
    </w:p>
    <w:sectPr w:rsidR="003F0DF7" w:rsidRPr="006D3437" w:rsidSect="00904B6F">
      <w:pgSz w:w="11906" w:h="16838"/>
      <w:pgMar w:top="709"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20073"/>
    <w:multiLevelType w:val="hybridMultilevel"/>
    <w:tmpl w:val="FC38A1D0"/>
    <w:lvl w:ilvl="0" w:tplc="26BC3EAE">
      <w:numFmt w:val="bullet"/>
      <w:lvlText w:val=""/>
      <w:lvlJc w:val="left"/>
      <w:pPr>
        <w:ind w:left="720" w:hanging="360"/>
      </w:pPr>
      <w:rPr>
        <w:rFonts w:ascii="Symbol" w:eastAsiaTheme="minorHAnsi"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85"/>
    <w:rsid w:val="000826F1"/>
    <w:rsid w:val="00094944"/>
    <w:rsid w:val="000C0826"/>
    <w:rsid w:val="00163698"/>
    <w:rsid w:val="001A0FDD"/>
    <w:rsid w:val="001C4DEB"/>
    <w:rsid w:val="00281672"/>
    <w:rsid w:val="00332C78"/>
    <w:rsid w:val="00336721"/>
    <w:rsid w:val="003633A0"/>
    <w:rsid w:val="003D7660"/>
    <w:rsid w:val="003F0DF7"/>
    <w:rsid w:val="004508DA"/>
    <w:rsid w:val="00492BDC"/>
    <w:rsid w:val="004A2F63"/>
    <w:rsid w:val="004F7758"/>
    <w:rsid w:val="00516F1C"/>
    <w:rsid w:val="00523A00"/>
    <w:rsid w:val="005B3285"/>
    <w:rsid w:val="00634D96"/>
    <w:rsid w:val="00656E93"/>
    <w:rsid w:val="006D3437"/>
    <w:rsid w:val="00766355"/>
    <w:rsid w:val="007E19E0"/>
    <w:rsid w:val="00824C1E"/>
    <w:rsid w:val="0089520A"/>
    <w:rsid w:val="008A2B49"/>
    <w:rsid w:val="00904B6F"/>
    <w:rsid w:val="0096764D"/>
    <w:rsid w:val="00B307CF"/>
    <w:rsid w:val="00B436C4"/>
    <w:rsid w:val="00BE4558"/>
    <w:rsid w:val="00C20918"/>
    <w:rsid w:val="00D0011D"/>
    <w:rsid w:val="00D24F47"/>
    <w:rsid w:val="00DD4BDA"/>
    <w:rsid w:val="00E66D01"/>
    <w:rsid w:val="00F33CCF"/>
    <w:rsid w:val="00F4512C"/>
    <w:rsid w:val="00F76242"/>
    <w:rsid w:val="00F9727A"/>
    <w:rsid w:val="00FE2BF4"/>
    <w:rsid w:val="00FF1E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83CD"/>
  <w15:chartTrackingRefBased/>
  <w15:docId w15:val="{F842B373-BAC6-4AA5-BF46-4BD38C3B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9633-CE73-4748-B247-71F97494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c:creator>
  <cp:keywords/>
  <dc:description/>
  <cp:lastModifiedBy>BEHVARZI</cp:lastModifiedBy>
  <cp:revision>31</cp:revision>
  <dcterms:created xsi:type="dcterms:W3CDTF">2022-09-19T05:07:00Z</dcterms:created>
  <dcterms:modified xsi:type="dcterms:W3CDTF">2023-12-07T06:24:00Z</dcterms:modified>
</cp:coreProperties>
</file>